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C4" w:rsidRPr="00467F7A" w:rsidRDefault="00791370">
      <w:pPr>
        <w:rPr>
          <w:rFonts w:ascii="仿宋_GB2312" w:eastAsia="仿宋_GB2312"/>
        </w:rPr>
        <w:sectPr w:rsidR="00B81AC4" w:rsidRPr="00467F7A">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425"/>
          <w:titlePg/>
          <w:docGrid w:type="lines" w:linePitch="312"/>
        </w:sectPr>
      </w:pPr>
      <w:r>
        <w:rPr>
          <w:rFonts w:ascii="仿宋_GB2312" w:eastAsia="仿宋_GB2312"/>
        </w:rPr>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67456"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filled="f" stroked="f">
            <v:textbox style="mso-fit-shape-to-text:t">
              <w:txbxContent>
                <w:p w:rsidR="00DE3A77" w:rsidRDefault="00DE3A77">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w:t>
                  </w:r>
                  <w:r w:rsidR="00B55C5B">
                    <w:rPr>
                      <w:rFonts w:ascii="楷体_GB2312" w:eastAsia="楷体_GB2312" w:hAnsi="楷体_GB2312" w:cs="楷体_GB2312" w:hint="eastAsia"/>
                      <w:color w:val="000000" w:themeColor="text1"/>
                      <w:kern w:val="0"/>
                      <w:sz w:val="44"/>
                      <w:szCs w:val="44"/>
                    </w:rPr>
                    <w:t>一</w:t>
                  </w:r>
                  <w:r>
                    <w:rPr>
                      <w:rFonts w:ascii="楷体_GB2312" w:eastAsia="楷体_GB2312" w:hAnsi="楷体_GB2312" w:cs="楷体_GB2312" w:hint="eastAsia"/>
                      <w:color w:val="000000" w:themeColor="text1"/>
                      <w:kern w:val="0"/>
                      <w:sz w:val="44"/>
                      <w:szCs w:val="44"/>
                    </w:rPr>
                    <w:t>年一月</w:t>
                  </w:r>
                </w:p>
              </w:txbxContent>
            </v:textbox>
          </v:shape>
        </w:pict>
      </w:r>
      <w:r>
        <w:rPr>
          <w:rFonts w:ascii="仿宋_GB2312" w:eastAsia="仿宋_GB2312"/>
        </w:rPr>
        <w:pict>
          <v:oval id="椭圆 8" o:spid="_x0000_s1051" style="position:absolute;left:0;text-align:left;margin-left:53.5pt;margin-top:232.45pt;width:121.95pt;height:121.95pt;z-index:251662336;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fillcolor="white [3212]" stroked="f" strokeweight="1pt">
            <v:stroke joinstyle="miter"/>
            <v:textbox>
              <w:txbxContent>
                <w:p w:rsidR="00DE3A77" w:rsidRDefault="00DE3A77">
                  <w:pPr>
                    <w:jc w:val="center"/>
                  </w:pPr>
                </w:p>
              </w:txbxContent>
            </v:textbox>
          </v:oval>
        </w:pict>
      </w:r>
      <w:r>
        <w:rPr>
          <w:rFonts w:ascii="仿宋_GB2312" w:eastAsia="仿宋_GB2312"/>
        </w:rPr>
        <w:pict>
          <v:rect id="矩形 14" o:spid="_x0000_s1050" style="position:absolute;left:0;text-align:left;margin-left:33.6pt;margin-top:256.75pt;width:160.65pt;height:69.6pt;z-index:25167872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filled="f" stroked="f">
            <v:textbox style="mso-fit-shape-to-text:t">
              <w:txbxContent>
                <w:p w:rsidR="00DE3A77" w:rsidRDefault="00DE3A77">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w:r>
      <w:r>
        <w:rPr>
          <w:rFonts w:ascii="仿宋_GB2312" w:eastAsia="仿宋_GB2312"/>
        </w:rPr>
        <w:pict>
          <v:oval id="椭圆 9" o:spid="_x0000_s1049" style="position:absolute;left:0;text-align:left;margin-left:62.2pt;margin-top:242.75pt;width:103.45pt;height:103.45pt;z-index:251677696;v-text-anchor:middle"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fillcolor="#1f2959" stroked="f" strokeweight="1pt">
            <v:stroke joinstyle="miter"/>
            <v:textbox>
              <w:txbxContent>
                <w:p w:rsidR="00DE3A77" w:rsidRDefault="00DE3A77">
                  <w:pPr>
                    <w:jc w:val="center"/>
                  </w:pPr>
                </w:p>
              </w:txbxContent>
            </v:textbox>
          </v:oval>
        </w:pict>
      </w:r>
      <w:r>
        <w:rPr>
          <w:rFonts w:ascii="仿宋_GB2312" w:eastAsia="仿宋_GB2312"/>
        </w:rPr>
        <w:pict>
          <v:group id="_x0000_s1046" style="position:absolute;left:0;text-align:left;margin-left:1.25pt;margin-top:821.7pt;width:595.25pt;height:21.45pt;z-index:251665408"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v:rect id="矩形 6" o:spid="_x0000_s1048"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47"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rPr>
          <w:rFonts w:ascii="仿宋_GB2312" w:eastAsia="仿宋_GB2312"/>
        </w:rPr>
        <w:pict>
          <v:rect id="矩形 11" o:spid="_x0000_s1042" style="position:absolute;left:0;text-align:left;margin-left:184.75pt;margin-top:286.6pt;width:339.65pt;height:31.25pt;z-index:251666432;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filled="f" stroked="f">
            <v:textbox style="mso-fit-shape-to-text:t">
              <w:txbxContent>
                <w:p w:rsidR="00DE3A77" w:rsidRDefault="00DE3A77"/>
              </w:txbxContent>
            </v:textbox>
          </v:rect>
        </w:pict>
      </w:r>
      <w:r w:rsidR="00000D5C">
        <w:rPr>
          <w:rFonts w:ascii="仿宋_GB2312" w:eastAsia="仿宋_GB2312" w:hint="eastAsia"/>
        </w:rPr>
        <w:t>3</w:t>
      </w:r>
    </w:p>
    <w:p w:rsidR="00B81AC4" w:rsidRPr="00467F7A" w:rsidRDefault="00B81AC4">
      <w:pPr>
        <w:rPr>
          <w:rFonts w:ascii="仿宋_GB2312" w:eastAsia="仿宋_GB2312"/>
        </w:rPr>
      </w:pPr>
    </w:p>
    <w:p w:rsidR="00B81AC4" w:rsidRPr="00467F7A" w:rsidRDefault="00B81AC4">
      <w:pPr>
        <w:jc w:val="center"/>
        <w:rPr>
          <w:rFonts w:ascii="仿宋_GB2312" w:eastAsia="仿宋_GB2312" w:hAnsi="黑体" w:cs="黑体"/>
          <w:sz w:val="56"/>
          <w:szCs w:val="72"/>
        </w:rPr>
      </w:pPr>
    </w:p>
    <w:p w:rsidR="00B81AC4" w:rsidRPr="00467F7A" w:rsidRDefault="00B81AC4">
      <w:pPr>
        <w:jc w:val="center"/>
        <w:rPr>
          <w:rFonts w:ascii="仿宋_GB2312" w:eastAsia="仿宋_GB2312" w:hAnsi="黑体" w:cs="黑体"/>
          <w:sz w:val="56"/>
          <w:szCs w:val="72"/>
        </w:rPr>
      </w:pPr>
    </w:p>
    <w:p w:rsidR="00B81AC4" w:rsidRPr="00467F7A" w:rsidRDefault="00791370">
      <w:pPr>
        <w:rPr>
          <w:rFonts w:ascii="仿宋_GB2312" w:eastAsia="仿宋_GB2312" w:hAnsi="Times New Roman" w:cs="Times New Roman"/>
          <w:sz w:val="48"/>
          <w:szCs w:val="48"/>
        </w:rPr>
      </w:pPr>
      <w:r w:rsidRPr="00791370">
        <w:rPr>
          <w:rFonts w:ascii="仿宋_GB2312" w:eastAsia="仿宋_GB2312"/>
        </w:rPr>
        <w:pict>
          <v:group id="_x0000_s1043" style="position:absolute;left:0;text-align:left;margin-left:-55.45pt;margin-top:99.4pt;width:600.25pt;height:69.6pt;z-index:-251636736" coordorigin="136,-667" coordsize="120,13920"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v:rect id="矩形 5" o:spid="_x0000_s1045" style="position:absolute;left:136;top:2;width:120;height:62;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 id="_x0000_s1044" type="#_x0000_t202" style="position:absolute;left:172;top:-667;width:81;height:1392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DE3A77" w:rsidRDefault="00DE3A77">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rsidR="00067327" w:rsidRPr="00467F7A">
        <w:rPr>
          <w:rFonts w:ascii="仿宋_GB2312" w:eastAsia="仿宋_GB2312" w:hAnsi="Times New Roman" w:cs="Times New Roman" w:hint="eastAsia"/>
          <w:sz w:val="48"/>
          <w:szCs w:val="48"/>
        </w:rPr>
        <w:br w:type="page"/>
      </w:r>
    </w:p>
    <w:p w:rsidR="00B81AC4" w:rsidRPr="00467F7A" w:rsidRDefault="00067327">
      <w:pPr>
        <w:tabs>
          <w:tab w:val="left" w:pos="2728"/>
        </w:tabs>
        <w:rPr>
          <w:rFonts w:ascii="仿宋_GB2312" w:eastAsia="仿宋_GB2312" w:hAnsi="Times New Roman" w:cs="Times New Roman"/>
          <w:sz w:val="48"/>
          <w:szCs w:val="48"/>
        </w:rPr>
      </w:pPr>
      <w:r w:rsidRPr="00467F7A">
        <w:rPr>
          <w:rFonts w:ascii="仿宋_GB2312" w:eastAsia="仿宋_GB2312" w:hAnsi="Times New Roman" w:cs="Times New Roman" w:hint="eastAsia"/>
          <w:sz w:val="48"/>
          <w:szCs w:val="48"/>
        </w:rPr>
        <w:lastRenderedPageBreak/>
        <w:tab/>
      </w:r>
    </w:p>
    <w:p w:rsidR="00B81AC4" w:rsidRPr="00467F7A" w:rsidRDefault="00B81AC4">
      <w:pPr>
        <w:rPr>
          <w:rFonts w:ascii="仿宋_GB2312" w:eastAsia="仿宋_GB2312" w:hAnsi="黑体" w:cs="黑体"/>
          <w:sz w:val="56"/>
          <w:szCs w:val="72"/>
        </w:rPr>
      </w:pPr>
    </w:p>
    <w:p w:rsidR="00B81AC4" w:rsidRPr="00467F7A" w:rsidRDefault="00067327">
      <w:pPr>
        <w:rPr>
          <w:rFonts w:ascii="仿宋_GB2312" w:eastAsia="仿宋_GB2312" w:hAnsi="黑体" w:cs="黑体"/>
          <w:b/>
          <w:bCs/>
          <w:sz w:val="72"/>
          <w:szCs w:val="96"/>
        </w:rPr>
      </w:pPr>
      <w:r w:rsidRPr="00467F7A">
        <w:rPr>
          <w:rFonts w:ascii="仿宋_GB2312" w:eastAsia="仿宋_GB2312" w:hAnsi="黑体" w:cs="黑体" w:hint="eastAsia"/>
          <w:b/>
          <w:bCs/>
          <w:sz w:val="72"/>
          <w:szCs w:val="96"/>
        </w:rPr>
        <w:t>2019年度部门决算公开文本</w:t>
      </w:r>
    </w:p>
    <w:p w:rsidR="00B81AC4" w:rsidRPr="00467F7A" w:rsidRDefault="00B81AC4">
      <w:pPr>
        <w:spacing w:line="360" w:lineRule="auto"/>
        <w:jc w:val="center"/>
        <w:rPr>
          <w:rFonts w:ascii="仿宋_GB2312" w:eastAsia="仿宋_GB2312" w:hAnsi="黑体" w:cs="黑体"/>
          <w:sz w:val="56"/>
          <w:szCs w:val="72"/>
        </w:rPr>
      </w:pPr>
    </w:p>
    <w:p w:rsidR="00B81AC4" w:rsidRPr="00467F7A" w:rsidRDefault="00B81AC4" w:rsidP="00B55C5B">
      <w:pPr>
        <w:spacing w:line="480" w:lineRule="auto"/>
        <w:rPr>
          <w:rFonts w:ascii="仿宋_GB2312" w:eastAsia="仿宋_GB2312" w:hAnsi="黑体" w:cs="黑体"/>
          <w:sz w:val="56"/>
          <w:szCs w:val="72"/>
        </w:rPr>
      </w:pPr>
    </w:p>
    <w:p w:rsidR="00B81AC4" w:rsidRPr="00467F7A" w:rsidRDefault="00B81AC4">
      <w:pPr>
        <w:spacing w:line="480" w:lineRule="auto"/>
        <w:jc w:val="center"/>
        <w:rPr>
          <w:rFonts w:ascii="仿宋_GB2312" w:eastAsia="仿宋_GB2312" w:hAnsi="黑体" w:cs="黑体"/>
          <w:sz w:val="56"/>
          <w:szCs w:val="72"/>
        </w:rPr>
      </w:pPr>
    </w:p>
    <w:p w:rsidR="00B81AC4" w:rsidRPr="00467F7A" w:rsidRDefault="00B81AC4">
      <w:pPr>
        <w:snapToGrid w:val="0"/>
        <w:spacing w:line="480" w:lineRule="auto"/>
        <w:jc w:val="center"/>
        <w:rPr>
          <w:rFonts w:ascii="仿宋_GB2312" w:eastAsia="仿宋_GB2312" w:hAnsi="黑体" w:cs="黑体"/>
          <w:sz w:val="56"/>
          <w:szCs w:val="72"/>
        </w:rPr>
      </w:pPr>
    </w:p>
    <w:p w:rsidR="00B81AC4" w:rsidRPr="00467F7A" w:rsidRDefault="001B140C">
      <w:pPr>
        <w:snapToGrid w:val="0"/>
        <w:jc w:val="center"/>
        <w:rPr>
          <w:rFonts w:ascii="仿宋_GB2312" w:eastAsia="仿宋_GB2312" w:hAnsi="楷体_GB2312" w:cs="楷体_GB2312"/>
          <w:color w:val="000000" w:themeColor="text1"/>
          <w:kern w:val="0"/>
          <w:sz w:val="44"/>
          <w:szCs w:val="44"/>
        </w:rPr>
      </w:pPr>
      <w:r w:rsidRPr="00467F7A">
        <w:rPr>
          <w:rFonts w:ascii="仿宋_GB2312" w:eastAsia="仿宋_GB2312" w:hAnsi="楷体_GB2312" w:cs="楷体_GB2312" w:hint="eastAsia"/>
          <w:color w:val="000000" w:themeColor="text1"/>
          <w:kern w:val="0"/>
          <w:sz w:val="44"/>
          <w:szCs w:val="44"/>
        </w:rPr>
        <w:t>文安县残疾人联合会</w:t>
      </w:r>
    </w:p>
    <w:p w:rsidR="00B81AC4" w:rsidRPr="00467F7A" w:rsidRDefault="00067327">
      <w:pPr>
        <w:snapToGrid w:val="0"/>
        <w:jc w:val="center"/>
        <w:rPr>
          <w:rFonts w:ascii="仿宋_GB2312" w:eastAsia="仿宋_GB2312" w:hAnsi="楷体_GB2312" w:cs="楷体_GB2312"/>
          <w:color w:val="000000" w:themeColor="text1"/>
          <w:kern w:val="0"/>
          <w:sz w:val="44"/>
          <w:szCs w:val="44"/>
        </w:rPr>
        <w:sectPr w:rsidR="00B81AC4" w:rsidRPr="00467F7A">
          <w:headerReference w:type="default" r:id="rId15"/>
          <w:headerReference w:type="first" r:id="rId16"/>
          <w:footerReference w:type="first" r:id="rId17"/>
          <w:type w:val="continuous"/>
          <w:pgSz w:w="11906" w:h="16838"/>
          <w:pgMar w:top="2041" w:right="1531" w:bottom="2041" w:left="1531" w:header="851" w:footer="992" w:gutter="0"/>
          <w:cols w:space="0"/>
          <w:titlePg/>
          <w:docGrid w:type="lines" w:linePitch="312"/>
        </w:sectPr>
      </w:pPr>
      <w:r w:rsidRPr="00467F7A">
        <w:rPr>
          <w:rFonts w:ascii="仿宋_GB2312" w:eastAsia="仿宋_GB2312" w:hAnsi="楷体_GB2312" w:cs="楷体_GB2312" w:hint="eastAsia"/>
          <w:color w:val="000000" w:themeColor="text1"/>
          <w:kern w:val="0"/>
          <w:sz w:val="44"/>
          <w:szCs w:val="44"/>
        </w:rPr>
        <w:t>二</w:t>
      </w:r>
      <w:r w:rsidRPr="00467F7A">
        <w:rPr>
          <w:rFonts w:ascii="仿宋_GB2312" w:eastAsia="楷体_GB2312" w:hAnsi="楷体_GB2312" w:cs="楷体_GB2312" w:hint="eastAsia"/>
          <w:color w:val="000000" w:themeColor="text1"/>
          <w:kern w:val="0"/>
          <w:sz w:val="44"/>
          <w:szCs w:val="44"/>
        </w:rPr>
        <w:t>〇</w:t>
      </w:r>
      <w:r w:rsidRPr="00467F7A">
        <w:rPr>
          <w:rFonts w:ascii="仿宋_GB2312" w:eastAsia="仿宋_GB2312" w:hAnsi="楷体_GB2312" w:cs="楷体_GB2312" w:hint="eastAsia"/>
          <w:color w:val="000000" w:themeColor="text1"/>
          <w:kern w:val="0"/>
          <w:sz w:val="44"/>
          <w:szCs w:val="44"/>
        </w:rPr>
        <w:t>二</w:t>
      </w:r>
      <w:r w:rsidR="00B55C5B">
        <w:rPr>
          <w:rFonts w:ascii="仿宋_GB2312" w:eastAsia="仿宋_GB2312" w:hAnsi="楷体_GB2312" w:cs="楷体_GB2312" w:hint="eastAsia"/>
          <w:color w:val="000000" w:themeColor="text1"/>
          <w:kern w:val="0"/>
          <w:sz w:val="44"/>
          <w:szCs w:val="44"/>
        </w:rPr>
        <w:t>一</w:t>
      </w:r>
      <w:r w:rsidRPr="00467F7A">
        <w:rPr>
          <w:rFonts w:ascii="仿宋_GB2312" w:eastAsia="仿宋_GB2312" w:hAnsi="楷体_GB2312" w:cs="楷体_GB2312" w:hint="eastAsia"/>
          <w:color w:val="000000" w:themeColor="text1"/>
          <w:kern w:val="0"/>
          <w:sz w:val="44"/>
          <w:szCs w:val="44"/>
        </w:rPr>
        <w:t>年</w:t>
      </w:r>
      <w:r w:rsidR="00CD4D2E" w:rsidRPr="00467F7A">
        <w:rPr>
          <w:rFonts w:ascii="仿宋_GB2312" w:eastAsia="仿宋_GB2312" w:hAnsi="楷体_GB2312" w:cs="楷体_GB2312" w:hint="eastAsia"/>
          <w:color w:val="000000" w:themeColor="text1"/>
          <w:kern w:val="0"/>
          <w:sz w:val="44"/>
          <w:szCs w:val="44"/>
        </w:rPr>
        <w:t>一</w:t>
      </w:r>
      <w:r w:rsidRPr="00467F7A">
        <w:rPr>
          <w:rFonts w:ascii="仿宋_GB2312" w:eastAsia="仿宋_GB2312" w:hAnsi="楷体_GB2312" w:cs="楷体_GB2312" w:hint="eastAsia"/>
          <w:color w:val="000000" w:themeColor="text1"/>
          <w:kern w:val="0"/>
          <w:sz w:val="44"/>
          <w:szCs w:val="44"/>
        </w:rPr>
        <w:t>月</w:t>
      </w:r>
    </w:p>
    <w:p w:rsidR="00B81AC4" w:rsidRPr="00467F7A" w:rsidRDefault="00B81AC4">
      <w:pPr>
        <w:widowControl/>
        <w:spacing w:line="600" w:lineRule="exact"/>
        <w:jc w:val="left"/>
        <w:rPr>
          <w:rFonts w:ascii="仿宋_GB2312" w:eastAsia="仿宋_GB2312" w:hAnsi="黑体" w:cs="黑体"/>
          <w:bCs/>
          <w:sz w:val="32"/>
          <w:szCs w:val="32"/>
          <w:highlight w:val="yellow"/>
        </w:rPr>
      </w:pPr>
    </w:p>
    <w:p w:rsidR="00B81AC4" w:rsidRPr="00467F7A" w:rsidRDefault="00B81AC4">
      <w:pPr>
        <w:tabs>
          <w:tab w:val="left" w:pos="2728"/>
        </w:tabs>
        <w:jc w:val="center"/>
        <w:rPr>
          <w:rFonts w:ascii="仿宋_GB2312" w:eastAsia="仿宋_GB2312" w:hAnsi="Times New Roman" w:cs="Times New Roman"/>
          <w:sz w:val="48"/>
          <w:szCs w:val="48"/>
        </w:rPr>
      </w:pPr>
    </w:p>
    <w:p w:rsidR="00B81AC4" w:rsidRPr="00467F7A" w:rsidRDefault="00067327">
      <w:pPr>
        <w:tabs>
          <w:tab w:val="left" w:pos="2728"/>
        </w:tabs>
        <w:jc w:val="center"/>
        <w:rPr>
          <w:rFonts w:ascii="仿宋_GB2312" w:eastAsia="仿宋_GB2312" w:hAnsi="Times New Roman" w:cs="Times New Roman"/>
          <w:sz w:val="48"/>
          <w:szCs w:val="48"/>
        </w:rPr>
      </w:pPr>
      <w:r w:rsidRPr="00467F7A">
        <w:rPr>
          <w:rFonts w:ascii="仿宋_GB2312" w:eastAsia="仿宋_GB2312" w:hAnsi="Times New Roman" w:cs="Times New Roman" w:hint="eastAsia"/>
          <w:sz w:val="48"/>
          <w:szCs w:val="48"/>
        </w:rPr>
        <w:t>目    录</w:t>
      </w:r>
    </w:p>
    <w:p w:rsidR="00B81AC4" w:rsidRPr="00467F7A" w:rsidRDefault="00B81AC4">
      <w:pPr>
        <w:widowControl/>
        <w:spacing w:after="160" w:line="580" w:lineRule="exact"/>
        <w:ind w:firstLineChars="200" w:firstLine="640"/>
        <w:rPr>
          <w:rFonts w:ascii="仿宋_GB2312" w:eastAsia="仿宋_GB2312" w:hAnsi="Times New Roman" w:cs="Times New Roman"/>
          <w:sz w:val="32"/>
          <w:szCs w:val="32"/>
        </w:rPr>
      </w:pPr>
    </w:p>
    <w:p w:rsidR="00B81AC4" w:rsidRPr="00467F7A" w:rsidRDefault="00067327">
      <w:pPr>
        <w:widowControl/>
        <w:spacing w:after="160" w:line="580" w:lineRule="exact"/>
        <w:ind w:firstLineChars="200" w:firstLine="640"/>
        <w:rPr>
          <w:rFonts w:ascii="仿宋_GB2312" w:eastAsia="仿宋_GB2312" w:hAnsi="Times New Roman" w:cs="Times New Roman"/>
          <w:sz w:val="24"/>
          <w:szCs w:val="32"/>
        </w:rPr>
      </w:pPr>
      <w:r w:rsidRPr="00467F7A">
        <w:rPr>
          <w:rFonts w:ascii="仿宋_GB2312" w:eastAsia="仿宋_GB2312" w:hAnsi="Times New Roman" w:cs="Times New Roman" w:hint="eastAsia"/>
          <w:sz w:val="32"/>
          <w:szCs w:val="32"/>
        </w:rPr>
        <w:t>第一部分   部门概况</w:t>
      </w:r>
    </w:p>
    <w:p w:rsidR="00B81AC4" w:rsidRPr="00467F7A" w:rsidRDefault="00067327" w:rsidP="00CD4D2E">
      <w:pPr>
        <w:widowControl/>
        <w:spacing w:after="160" w:line="580" w:lineRule="exact"/>
        <w:ind w:firstLineChars="398" w:firstLine="1274"/>
        <w:rPr>
          <w:rFonts w:ascii="仿宋_GB2312" w:eastAsia="仿宋_GB2312" w:hAnsi="Times New Roman" w:cs="Times New Roman"/>
          <w:sz w:val="32"/>
          <w:szCs w:val="32"/>
        </w:rPr>
      </w:pPr>
      <w:r w:rsidRPr="00467F7A">
        <w:rPr>
          <w:rFonts w:ascii="仿宋_GB2312" w:eastAsia="仿宋_GB2312" w:hAnsi="Times New Roman" w:cs="Times New Roman" w:hint="eastAsia"/>
          <w:sz w:val="32"/>
          <w:szCs w:val="32"/>
        </w:rPr>
        <w:t>一、部门职责</w:t>
      </w:r>
    </w:p>
    <w:p w:rsidR="00B81AC4" w:rsidRPr="00467F7A" w:rsidRDefault="00067327" w:rsidP="00CD4D2E">
      <w:pPr>
        <w:widowControl/>
        <w:spacing w:after="160" w:line="580" w:lineRule="exact"/>
        <w:ind w:firstLineChars="398" w:firstLine="1274"/>
        <w:rPr>
          <w:rFonts w:ascii="仿宋_GB2312" w:eastAsia="仿宋_GB2312" w:hAnsi="Times New Roman" w:cs="Times New Roman"/>
          <w:sz w:val="32"/>
          <w:szCs w:val="32"/>
        </w:rPr>
      </w:pPr>
      <w:r w:rsidRPr="00467F7A">
        <w:rPr>
          <w:rFonts w:ascii="仿宋_GB2312" w:eastAsia="仿宋_GB2312" w:hAnsi="Times New Roman" w:cs="Times New Roman" w:hint="eastAsia"/>
          <w:sz w:val="32"/>
          <w:szCs w:val="32"/>
        </w:rPr>
        <w:t>二、机构设置</w:t>
      </w:r>
    </w:p>
    <w:p w:rsidR="00B81AC4" w:rsidRPr="00467F7A" w:rsidRDefault="00067327">
      <w:pPr>
        <w:widowControl/>
        <w:spacing w:after="160" w:line="580" w:lineRule="exact"/>
        <w:ind w:firstLineChars="200" w:firstLine="640"/>
        <w:rPr>
          <w:rFonts w:ascii="仿宋_GB2312" w:eastAsia="仿宋_GB2312" w:hAnsi="Times New Roman" w:cs="Times New Roman"/>
          <w:sz w:val="32"/>
          <w:szCs w:val="32"/>
        </w:rPr>
      </w:pPr>
      <w:r w:rsidRPr="00467F7A">
        <w:rPr>
          <w:rFonts w:ascii="仿宋_GB2312" w:eastAsia="仿宋_GB2312" w:hAnsi="Times New Roman" w:cs="Times New Roman" w:hint="eastAsia"/>
          <w:sz w:val="32"/>
          <w:szCs w:val="32"/>
        </w:rPr>
        <w:lastRenderedPageBreak/>
        <w:t>第二部分   2019年部门决算情况说明</w:t>
      </w:r>
    </w:p>
    <w:p w:rsidR="00B81AC4" w:rsidRPr="00467F7A" w:rsidRDefault="00067327">
      <w:pPr>
        <w:widowControl/>
        <w:spacing w:after="160" w:line="580" w:lineRule="exact"/>
        <w:ind w:left="640" w:firstLineChars="200" w:firstLine="640"/>
        <w:rPr>
          <w:rFonts w:ascii="仿宋_GB2312" w:eastAsia="仿宋_GB2312" w:hAnsi="Times New Roman" w:cs="Times New Roman"/>
          <w:sz w:val="32"/>
          <w:szCs w:val="32"/>
        </w:rPr>
      </w:pPr>
      <w:r w:rsidRPr="00467F7A">
        <w:rPr>
          <w:rFonts w:ascii="仿宋_GB2312" w:eastAsia="仿宋_GB2312" w:hAnsi="Times New Roman" w:cs="Times New Roman" w:hint="eastAsia"/>
          <w:sz w:val="32"/>
          <w:szCs w:val="32"/>
        </w:rPr>
        <w:t>一、收入支出决算总体情况说明</w:t>
      </w:r>
    </w:p>
    <w:p w:rsidR="00B81AC4" w:rsidRPr="00467F7A" w:rsidRDefault="00067327">
      <w:pPr>
        <w:widowControl/>
        <w:spacing w:after="160" w:line="580" w:lineRule="exact"/>
        <w:ind w:left="640" w:firstLineChars="200" w:firstLine="640"/>
        <w:rPr>
          <w:rFonts w:ascii="仿宋_GB2312" w:eastAsia="仿宋_GB2312" w:hAnsi="Times New Roman" w:cs="Times New Roman"/>
          <w:sz w:val="32"/>
          <w:szCs w:val="32"/>
        </w:rPr>
      </w:pPr>
      <w:r w:rsidRPr="00467F7A">
        <w:rPr>
          <w:rFonts w:ascii="仿宋_GB2312" w:eastAsia="仿宋_GB2312" w:hAnsi="Times New Roman" w:cs="Times New Roman" w:hint="eastAsia"/>
          <w:sz w:val="32"/>
          <w:szCs w:val="32"/>
        </w:rPr>
        <w:t>二、收入决算情况说明</w:t>
      </w:r>
    </w:p>
    <w:p w:rsidR="00B81AC4" w:rsidRPr="00467F7A" w:rsidRDefault="00067327">
      <w:pPr>
        <w:widowControl/>
        <w:spacing w:after="160" w:line="580" w:lineRule="exact"/>
        <w:ind w:left="640" w:firstLineChars="200" w:firstLine="640"/>
        <w:rPr>
          <w:rFonts w:ascii="仿宋_GB2312" w:eastAsia="仿宋_GB2312" w:hAnsi="Times New Roman" w:cs="Times New Roman"/>
          <w:sz w:val="32"/>
          <w:szCs w:val="32"/>
        </w:rPr>
      </w:pPr>
      <w:r w:rsidRPr="00467F7A">
        <w:rPr>
          <w:rFonts w:ascii="仿宋_GB2312" w:eastAsia="仿宋_GB2312" w:hAnsi="Times New Roman" w:cs="Times New Roman" w:hint="eastAsia"/>
          <w:sz w:val="32"/>
          <w:szCs w:val="32"/>
        </w:rPr>
        <w:t>三、支出决算情况说明</w:t>
      </w:r>
    </w:p>
    <w:p w:rsidR="00B81AC4" w:rsidRPr="00467F7A" w:rsidRDefault="00067327">
      <w:pPr>
        <w:widowControl/>
        <w:spacing w:after="160" w:line="580" w:lineRule="exact"/>
        <w:ind w:left="640" w:firstLineChars="200" w:firstLine="640"/>
        <w:rPr>
          <w:rFonts w:ascii="仿宋_GB2312" w:eastAsia="仿宋_GB2312" w:hAnsi="Times New Roman" w:cs="Times New Roman"/>
          <w:sz w:val="32"/>
          <w:szCs w:val="32"/>
        </w:rPr>
      </w:pPr>
      <w:r w:rsidRPr="00467F7A">
        <w:rPr>
          <w:rFonts w:ascii="仿宋_GB2312" w:eastAsia="仿宋_GB2312" w:hAnsi="Times New Roman" w:cs="Times New Roman" w:hint="eastAsia"/>
          <w:sz w:val="32"/>
          <w:szCs w:val="32"/>
        </w:rPr>
        <w:t>四、财政拨款收入支出决算总体情况说明</w:t>
      </w:r>
    </w:p>
    <w:p w:rsidR="00B81AC4" w:rsidRPr="00467F7A" w:rsidRDefault="00067327">
      <w:pPr>
        <w:widowControl/>
        <w:spacing w:after="160" w:line="580" w:lineRule="exact"/>
        <w:ind w:left="640" w:firstLineChars="200" w:firstLine="640"/>
        <w:rPr>
          <w:rFonts w:ascii="仿宋_GB2312" w:eastAsia="仿宋_GB2312" w:hAnsi="Times New Roman" w:cs="Times New Roman"/>
          <w:sz w:val="32"/>
          <w:szCs w:val="32"/>
        </w:rPr>
      </w:pPr>
      <w:r w:rsidRPr="00467F7A">
        <w:rPr>
          <w:rFonts w:ascii="仿宋_GB2312" w:eastAsia="仿宋_GB2312" w:hAnsi="Times New Roman" w:cs="Times New Roman" w:hint="eastAsia"/>
          <w:sz w:val="32"/>
          <w:szCs w:val="32"/>
        </w:rPr>
        <w:t>五、一般公共预算“三公”经费支出决算情况说明</w:t>
      </w:r>
    </w:p>
    <w:p w:rsidR="00B81AC4" w:rsidRPr="00467F7A" w:rsidRDefault="00067327">
      <w:pPr>
        <w:widowControl/>
        <w:spacing w:after="160" w:line="580" w:lineRule="exact"/>
        <w:ind w:left="640" w:firstLineChars="200" w:firstLine="640"/>
        <w:rPr>
          <w:rFonts w:ascii="仿宋_GB2312" w:eastAsia="仿宋_GB2312" w:hAnsi="Times New Roman" w:cs="Times New Roman"/>
          <w:sz w:val="32"/>
          <w:szCs w:val="32"/>
        </w:rPr>
      </w:pPr>
      <w:r w:rsidRPr="00467F7A">
        <w:rPr>
          <w:rFonts w:ascii="仿宋_GB2312" w:eastAsia="仿宋_GB2312" w:hAnsi="Times New Roman" w:cs="Times New Roman" w:hint="eastAsia"/>
          <w:sz w:val="32"/>
          <w:szCs w:val="32"/>
        </w:rPr>
        <w:t>六、预算绩效情况说明</w:t>
      </w:r>
    </w:p>
    <w:p w:rsidR="00B81AC4" w:rsidRPr="00467F7A" w:rsidRDefault="00067327">
      <w:pPr>
        <w:widowControl/>
        <w:spacing w:after="160" w:line="580" w:lineRule="exact"/>
        <w:ind w:left="640" w:firstLineChars="200" w:firstLine="640"/>
        <w:rPr>
          <w:rFonts w:ascii="仿宋_GB2312" w:eastAsia="仿宋_GB2312" w:hAnsi="Times New Roman" w:cs="Times New Roman"/>
          <w:sz w:val="32"/>
          <w:szCs w:val="32"/>
        </w:rPr>
      </w:pPr>
      <w:r w:rsidRPr="00467F7A">
        <w:rPr>
          <w:rFonts w:ascii="仿宋_GB2312" w:eastAsia="仿宋_GB2312" w:hAnsi="Times New Roman" w:cs="Times New Roman" w:hint="eastAsia"/>
          <w:sz w:val="32"/>
          <w:szCs w:val="32"/>
        </w:rPr>
        <w:t>七、其他重要事项的说明</w:t>
      </w:r>
    </w:p>
    <w:p w:rsidR="00B81AC4" w:rsidRPr="00467F7A" w:rsidRDefault="00067327">
      <w:pPr>
        <w:widowControl/>
        <w:spacing w:after="160" w:line="580" w:lineRule="exact"/>
        <w:ind w:firstLineChars="200" w:firstLine="640"/>
        <w:rPr>
          <w:rFonts w:ascii="仿宋_GB2312" w:eastAsia="仿宋_GB2312" w:hAnsi="Times New Roman" w:cs="Times New Roman"/>
          <w:sz w:val="32"/>
          <w:szCs w:val="32"/>
        </w:rPr>
      </w:pPr>
      <w:r w:rsidRPr="00467F7A">
        <w:rPr>
          <w:rFonts w:ascii="仿宋_GB2312" w:eastAsia="仿宋_GB2312" w:hAnsi="Times New Roman" w:cs="Times New Roman" w:hint="eastAsia"/>
          <w:sz w:val="32"/>
          <w:szCs w:val="32"/>
        </w:rPr>
        <w:t>第三部分  名词解释</w:t>
      </w:r>
    </w:p>
    <w:p w:rsidR="00B81AC4" w:rsidRPr="00467F7A" w:rsidRDefault="00067327">
      <w:pPr>
        <w:widowControl/>
        <w:spacing w:after="160" w:line="580" w:lineRule="exact"/>
        <w:ind w:firstLineChars="200" w:firstLine="640"/>
        <w:rPr>
          <w:rFonts w:ascii="仿宋_GB2312" w:eastAsia="仿宋_GB2312" w:hAnsi="Times New Roman" w:cs="Times New Roman"/>
          <w:sz w:val="20"/>
          <w:szCs w:val="32"/>
        </w:rPr>
      </w:pPr>
      <w:r w:rsidRPr="00467F7A">
        <w:rPr>
          <w:rFonts w:ascii="仿宋_GB2312" w:eastAsia="仿宋_GB2312" w:hAnsi="Times New Roman" w:cs="Times New Roman" w:hint="eastAsia"/>
          <w:sz w:val="32"/>
          <w:szCs w:val="32"/>
        </w:rPr>
        <w:t>第四部分  2019年度部门决算报表</w:t>
      </w:r>
    </w:p>
    <w:p w:rsidR="00B81AC4" w:rsidRPr="00467F7A" w:rsidRDefault="00B81AC4">
      <w:pPr>
        <w:widowControl/>
        <w:spacing w:after="160" w:line="580" w:lineRule="exact"/>
        <w:ind w:firstLineChars="200" w:firstLine="640"/>
        <w:rPr>
          <w:rFonts w:ascii="仿宋_GB2312" w:eastAsia="仿宋_GB2312" w:hAnsi="Times New Roman" w:cs="Times New Roman"/>
          <w:sz w:val="32"/>
          <w:szCs w:val="32"/>
        </w:rPr>
        <w:sectPr w:rsidR="00B81AC4" w:rsidRPr="00467F7A">
          <w:headerReference w:type="default" r:id="rId18"/>
          <w:footerReference w:type="default" r:id="rId19"/>
          <w:headerReference w:type="first" r:id="rId20"/>
          <w:footerReference w:type="first" r:id="rId21"/>
          <w:type w:val="continuous"/>
          <w:pgSz w:w="11906" w:h="16838"/>
          <w:pgMar w:top="2041" w:right="1531" w:bottom="2041" w:left="1531" w:header="851" w:footer="992" w:gutter="0"/>
          <w:cols w:space="0"/>
          <w:titlePg/>
          <w:docGrid w:type="lines" w:linePitch="312"/>
        </w:sectPr>
      </w:pPr>
    </w:p>
    <w:p w:rsidR="00B81AC4" w:rsidRPr="00467F7A" w:rsidRDefault="00B81AC4">
      <w:pPr>
        <w:widowControl/>
        <w:spacing w:line="580" w:lineRule="exact"/>
        <w:ind w:firstLineChars="200" w:firstLine="640"/>
        <w:rPr>
          <w:rFonts w:ascii="仿宋_GB2312" w:eastAsia="仿宋_GB2312"/>
          <w:sz w:val="32"/>
          <w:szCs w:val="32"/>
        </w:rPr>
      </w:pPr>
    </w:p>
    <w:p w:rsidR="00B81AC4" w:rsidRPr="00467F7A" w:rsidRDefault="00B81AC4">
      <w:pPr>
        <w:widowControl/>
        <w:spacing w:line="580" w:lineRule="exact"/>
        <w:ind w:firstLineChars="200" w:firstLine="640"/>
        <w:rPr>
          <w:rFonts w:ascii="仿宋_GB2312" w:eastAsia="仿宋_GB2312"/>
          <w:sz w:val="32"/>
          <w:szCs w:val="32"/>
        </w:rPr>
      </w:pPr>
    </w:p>
    <w:p w:rsidR="00B81AC4" w:rsidRPr="00467F7A" w:rsidRDefault="00B81AC4">
      <w:pPr>
        <w:widowControl/>
        <w:spacing w:line="580" w:lineRule="exact"/>
        <w:ind w:firstLineChars="200" w:firstLine="640"/>
        <w:rPr>
          <w:rFonts w:ascii="仿宋_GB2312" w:eastAsia="仿宋_GB2312"/>
          <w:sz w:val="32"/>
          <w:szCs w:val="32"/>
        </w:rPr>
      </w:pPr>
    </w:p>
    <w:p w:rsidR="00B81AC4" w:rsidRPr="00467F7A" w:rsidRDefault="00791370">
      <w:pPr>
        <w:rPr>
          <w:rFonts w:ascii="仿宋_GB2312" w:eastAsia="仿宋_GB2312"/>
        </w:rPr>
      </w:pPr>
      <w:r w:rsidRPr="00791370">
        <w:rPr>
          <w:rFonts w:ascii="仿宋_GB2312" w:eastAsia="仿宋_GB2312"/>
          <w:sz w:val="72"/>
        </w:rPr>
        <w:pict>
          <v:shape id="_x0000_s1041" type="#_x0000_t202" style="position:absolute;left:0;text-align:left;margin-left:-85.7pt;margin-top:80.7pt;width:613.65pt;height:263.1pt;z-index:251754496;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fillcolor="#ffd966" strokecolor="#ffd966" strokeweight="1pt">
            <v:fill r:id="rId22" color2="white [3212]" type="pattern"/>
            <v:stroke joinstyle="round"/>
            <v:textbox>
              <w:txbxContent>
                <w:p w:rsidR="00DE3A77" w:rsidRDefault="00DE3A77">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w:r>
      <w:r w:rsidR="00067327" w:rsidRPr="00467F7A">
        <w:rPr>
          <w:rFonts w:ascii="仿宋_GB2312" w:eastAsia="仿宋_GB2312" w:hint="eastAsia"/>
        </w:rPr>
        <w:br w:type="page"/>
      </w:r>
    </w:p>
    <w:p w:rsidR="00433F6A" w:rsidRPr="00467F7A" w:rsidRDefault="00067327" w:rsidP="00433F6A">
      <w:pPr>
        <w:pStyle w:val="a7"/>
        <w:numPr>
          <w:ilvl w:val="0"/>
          <w:numId w:val="5"/>
        </w:numPr>
        <w:spacing w:line="600" w:lineRule="exact"/>
        <w:ind w:left="720" w:firstLineChars="0"/>
        <w:jc w:val="left"/>
        <w:rPr>
          <w:rFonts w:ascii="仿宋_GB2312" w:eastAsia="仿宋_GB2312" w:hAnsi="仿宋" w:cs="黑体"/>
          <w:kern w:val="0"/>
          <w:sz w:val="32"/>
          <w:szCs w:val="32"/>
        </w:rPr>
      </w:pPr>
      <w:r w:rsidRPr="00467F7A">
        <w:rPr>
          <w:rFonts w:ascii="仿宋_GB2312" w:eastAsia="仿宋_GB2312" w:cs="黑体" w:hint="eastAsia"/>
          <w:kern w:val="0"/>
          <w:sz w:val="32"/>
          <w:szCs w:val="32"/>
        </w:rPr>
        <w:lastRenderedPageBreak/>
        <w:t>部门职责</w:t>
      </w:r>
    </w:p>
    <w:p w:rsidR="00433F6A" w:rsidRPr="00467F7A" w:rsidRDefault="00433F6A" w:rsidP="00890232">
      <w:pPr>
        <w:spacing w:line="600" w:lineRule="exact"/>
        <w:ind w:firstLineChars="200" w:firstLine="640"/>
        <w:contextualSpacing/>
        <w:mirrorIndents/>
        <w:jc w:val="left"/>
        <w:rPr>
          <w:rFonts w:ascii="仿宋_GB2312" w:eastAsia="仿宋_GB2312" w:hAnsi="仿宋" w:cs="黑体"/>
          <w:kern w:val="0"/>
          <w:sz w:val="32"/>
          <w:szCs w:val="32"/>
        </w:rPr>
      </w:pPr>
      <w:r w:rsidRPr="00467F7A">
        <w:rPr>
          <w:rFonts w:ascii="仿宋_GB2312" w:eastAsia="仿宋_GB2312" w:hAnsi="仿宋" w:cs="黑体" w:hint="eastAsia"/>
          <w:kern w:val="0"/>
          <w:sz w:val="32"/>
          <w:szCs w:val="32"/>
        </w:rPr>
        <w:t>文安县残联是中国残联的地方组织，是经政府批准和国家法律确认的残疾人自生身代表组织、社会福利团体和事业管理机构融为一体的残疾人事业团体，具有“代表、服务、管理”职能：代表残疾人共同利益，维护合法权益；开展各项业务活动，直接为残疾人服务；承担政府委托的部分行政职能，发展和管理残疾人事业。县残联为科级单位，由政府领导直接联系、业务上接受县政府有关部门对口指导。</w:t>
      </w:r>
    </w:p>
    <w:p w:rsidR="00433F6A" w:rsidRPr="00467F7A" w:rsidRDefault="00433F6A" w:rsidP="00890232">
      <w:pPr>
        <w:pStyle w:val="a7"/>
        <w:spacing w:line="600" w:lineRule="exact"/>
        <w:ind w:firstLine="640"/>
        <w:contextualSpacing/>
        <w:mirrorIndents/>
        <w:jc w:val="left"/>
        <w:rPr>
          <w:rFonts w:ascii="仿宋_GB2312" w:eastAsia="仿宋_GB2312" w:hAnsi="仿宋" w:cs="黑体"/>
          <w:kern w:val="0"/>
          <w:sz w:val="32"/>
          <w:szCs w:val="32"/>
        </w:rPr>
      </w:pPr>
      <w:r w:rsidRPr="00467F7A">
        <w:rPr>
          <w:rFonts w:ascii="仿宋_GB2312" w:eastAsia="仿宋_GB2312" w:hAnsi="仿宋" w:cs="黑体" w:hint="eastAsia"/>
          <w:kern w:val="0"/>
          <w:sz w:val="32"/>
          <w:szCs w:val="32"/>
        </w:rPr>
        <w:t>（一）听取残疾人意见，反映残疾人需求，维护残疾人合法权益，为残疾人服务。</w:t>
      </w:r>
    </w:p>
    <w:p w:rsidR="00433F6A" w:rsidRPr="00467F7A" w:rsidRDefault="00433F6A" w:rsidP="00890232">
      <w:pPr>
        <w:pStyle w:val="a7"/>
        <w:spacing w:line="600" w:lineRule="exact"/>
        <w:ind w:firstLine="640"/>
        <w:contextualSpacing/>
        <w:mirrorIndents/>
        <w:jc w:val="left"/>
        <w:rPr>
          <w:rFonts w:ascii="仿宋_GB2312" w:eastAsia="仿宋_GB2312" w:hAnsi="仿宋" w:cs="黑体"/>
          <w:kern w:val="0"/>
          <w:sz w:val="32"/>
          <w:szCs w:val="32"/>
        </w:rPr>
      </w:pPr>
      <w:r w:rsidRPr="00467F7A">
        <w:rPr>
          <w:rFonts w:ascii="仿宋_GB2312" w:eastAsia="仿宋_GB2312" w:hAnsi="仿宋" w:cs="黑体" w:hint="eastAsia"/>
          <w:kern w:val="0"/>
          <w:sz w:val="32"/>
          <w:szCs w:val="32"/>
        </w:rPr>
        <w:t>（二）团结、教育残疾人遵守法律，履行应尽的义务，发扬乐观进取精神，自尊、自信、自强、自立，为社会主义建设贡献力量。</w:t>
      </w:r>
    </w:p>
    <w:p w:rsidR="00433F6A" w:rsidRPr="00467F7A" w:rsidRDefault="00433F6A" w:rsidP="00890232">
      <w:pPr>
        <w:pStyle w:val="a7"/>
        <w:spacing w:line="600" w:lineRule="exact"/>
        <w:ind w:firstLine="640"/>
        <w:contextualSpacing/>
        <w:mirrorIndents/>
        <w:jc w:val="left"/>
        <w:rPr>
          <w:rFonts w:ascii="仿宋_GB2312" w:eastAsia="仿宋_GB2312" w:hAnsi="仿宋" w:cs="黑体"/>
          <w:kern w:val="0"/>
          <w:sz w:val="32"/>
          <w:szCs w:val="32"/>
        </w:rPr>
      </w:pPr>
      <w:r w:rsidRPr="00467F7A">
        <w:rPr>
          <w:rFonts w:ascii="仿宋_GB2312" w:eastAsia="仿宋_GB2312" w:hAnsi="仿宋" w:cs="黑体" w:hint="eastAsia"/>
          <w:kern w:val="0"/>
          <w:sz w:val="32"/>
          <w:szCs w:val="32"/>
        </w:rPr>
        <w:t>（三）弘扬人道主义，宣传残疾人事业，沟通政府、社会与残疾人之间的联系，动员社会理解、尊重、关心、帮助残疾人。</w:t>
      </w:r>
    </w:p>
    <w:p w:rsidR="001E4061" w:rsidRDefault="00433F6A" w:rsidP="00890232">
      <w:pPr>
        <w:pStyle w:val="a7"/>
        <w:spacing w:line="600" w:lineRule="exact"/>
        <w:ind w:firstLine="640"/>
        <w:contextualSpacing/>
        <w:mirrorIndents/>
        <w:jc w:val="left"/>
        <w:rPr>
          <w:rFonts w:ascii="仿宋_GB2312" w:eastAsia="仿宋_GB2312" w:hAnsi="仿宋" w:cs="黑体"/>
          <w:kern w:val="0"/>
          <w:sz w:val="32"/>
          <w:szCs w:val="32"/>
        </w:rPr>
      </w:pPr>
      <w:r w:rsidRPr="00467F7A">
        <w:rPr>
          <w:rFonts w:ascii="仿宋_GB2312" w:eastAsia="仿宋_GB2312" w:hAnsi="仿宋" w:cs="黑体" w:hint="eastAsia"/>
          <w:kern w:val="0"/>
          <w:sz w:val="32"/>
          <w:szCs w:val="32"/>
        </w:rPr>
        <w:t>（四）开展残疾人康复、教育、劳动就业、扶贫、文化、体育、科研、用品用具、福利、社会服务、无障碍设施和残疾预防工作，协调落实对残疾人的各种优惠政策，创造良好的环境和条件，扶助残疾人平等参与社会生活。</w:t>
      </w:r>
    </w:p>
    <w:p w:rsidR="00433F6A" w:rsidRPr="00467F7A" w:rsidRDefault="00433F6A" w:rsidP="00890232">
      <w:pPr>
        <w:pStyle w:val="a7"/>
        <w:spacing w:line="600" w:lineRule="exact"/>
        <w:ind w:firstLine="640"/>
        <w:contextualSpacing/>
        <w:mirrorIndents/>
        <w:jc w:val="left"/>
        <w:rPr>
          <w:rFonts w:ascii="仿宋_GB2312" w:eastAsia="仿宋_GB2312" w:hAnsi="仿宋" w:cs="黑体"/>
          <w:kern w:val="0"/>
          <w:sz w:val="32"/>
          <w:szCs w:val="32"/>
        </w:rPr>
      </w:pPr>
      <w:r w:rsidRPr="00467F7A">
        <w:rPr>
          <w:rFonts w:ascii="仿宋_GB2312" w:eastAsia="仿宋_GB2312" w:hAnsi="仿宋" w:cs="黑体" w:hint="eastAsia"/>
          <w:kern w:val="0"/>
          <w:sz w:val="32"/>
          <w:szCs w:val="32"/>
        </w:rPr>
        <w:t>（五）协助县政府研究、制定和实施残疾人事业的地方性法规政策、规定和计划，对有关领域进行指导和管理。</w:t>
      </w:r>
    </w:p>
    <w:p w:rsidR="00433F6A" w:rsidRPr="00467F7A" w:rsidRDefault="00433F6A" w:rsidP="00890232">
      <w:pPr>
        <w:pStyle w:val="a7"/>
        <w:spacing w:line="600" w:lineRule="exact"/>
        <w:ind w:firstLine="640"/>
        <w:contextualSpacing/>
        <w:mirrorIndents/>
        <w:jc w:val="left"/>
        <w:rPr>
          <w:rFonts w:ascii="仿宋_GB2312" w:eastAsia="仿宋_GB2312" w:hAnsi="仿宋" w:cs="黑体"/>
          <w:kern w:val="0"/>
          <w:sz w:val="32"/>
          <w:szCs w:val="32"/>
        </w:rPr>
      </w:pPr>
      <w:r w:rsidRPr="00467F7A">
        <w:rPr>
          <w:rFonts w:ascii="仿宋_GB2312" w:eastAsia="仿宋_GB2312" w:hAnsi="仿宋" w:cs="黑体" w:hint="eastAsia"/>
          <w:kern w:val="0"/>
          <w:sz w:val="32"/>
          <w:szCs w:val="32"/>
        </w:rPr>
        <w:lastRenderedPageBreak/>
        <w:t>（六）承担县政府残疾人工作协调委员会的日常工作，做好综合、组织、协调和服务。</w:t>
      </w:r>
    </w:p>
    <w:p w:rsidR="00433F6A" w:rsidRPr="00467F7A" w:rsidRDefault="00433F6A" w:rsidP="00890232">
      <w:pPr>
        <w:pStyle w:val="a7"/>
        <w:spacing w:line="600" w:lineRule="exact"/>
        <w:ind w:firstLine="640"/>
        <w:contextualSpacing/>
        <w:mirrorIndents/>
        <w:jc w:val="left"/>
        <w:rPr>
          <w:rFonts w:ascii="仿宋_GB2312" w:eastAsia="仿宋_GB2312" w:hAnsi="仿宋" w:cs="黑体"/>
          <w:kern w:val="0"/>
          <w:sz w:val="32"/>
          <w:szCs w:val="32"/>
        </w:rPr>
      </w:pPr>
      <w:r w:rsidRPr="00467F7A">
        <w:rPr>
          <w:rFonts w:ascii="仿宋_GB2312" w:eastAsia="仿宋_GB2312" w:hAnsi="仿宋" w:cs="黑体" w:hint="eastAsia"/>
          <w:kern w:val="0"/>
          <w:sz w:val="32"/>
          <w:szCs w:val="32"/>
        </w:rPr>
        <w:t>（七）协调乡镇（管委会）党委管理乡镇残联，指导各乡镇（管委会）残联工作。</w:t>
      </w:r>
    </w:p>
    <w:p w:rsidR="00890232" w:rsidRPr="00467F7A" w:rsidRDefault="00433F6A" w:rsidP="00890232">
      <w:pPr>
        <w:pStyle w:val="a7"/>
        <w:spacing w:line="600" w:lineRule="exact"/>
        <w:ind w:firstLine="640"/>
        <w:contextualSpacing/>
        <w:mirrorIndents/>
        <w:jc w:val="left"/>
        <w:rPr>
          <w:rFonts w:ascii="仿宋_GB2312" w:eastAsia="仿宋_GB2312" w:hAnsi="仿宋" w:cs="黑体"/>
          <w:kern w:val="0"/>
          <w:sz w:val="32"/>
          <w:szCs w:val="32"/>
        </w:rPr>
      </w:pPr>
      <w:r w:rsidRPr="00467F7A">
        <w:rPr>
          <w:rFonts w:ascii="仿宋_GB2312" w:eastAsia="仿宋_GB2312" w:hAnsi="仿宋" w:cs="黑体" w:hint="eastAsia"/>
          <w:kern w:val="0"/>
          <w:sz w:val="32"/>
          <w:szCs w:val="32"/>
        </w:rPr>
        <w:t>（八）负责对各类残疾人社会团体组织进行监督管理。</w:t>
      </w:r>
    </w:p>
    <w:p w:rsidR="00433F6A" w:rsidRPr="00467F7A" w:rsidRDefault="00433F6A" w:rsidP="00890232">
      <w:pPr>
        <w:pStyle w:val="a7"/>
        <w:spacing w:line="600" w:lineRule="exact"/>
        <w:ind w:firstLine="640"/>
        <w:contextualSpacing/>
        <w:mirrorIndents/>
        <w:jc w:val="left"/>
        <w:rPr>
          <w:rFonts w:ascii="仿宋_GB2312" w:eastAsia="仿宋_GB2312" w:hAnsi="仿宋" w:cs="黑体"/>
          <w:kern w:val="0"/>
          <w:sz w:val="32"/>
          <w:szCs w:val="32"/>
        </w:rPr>
      </w:pPr>
      <w:r w:rsidRPr="00467F7A">
        <w:rPr>
          <w:rFonts w:ascii="仿宋_GB2312" w:eastAsia="仿宋_GB2312" w:hAnsi="仿宋" w:cs="黑体" w:hint="eastAsia"/>
          <w:kern w:val="0"/>
          <w:sz w:val="32"/>
          <w:szCs w:val="32"/>
        </w:rPr>
        <w:t>（九）开展残疾人事业的国际交流与合作。</w:t>
      </w:r>
    </w:p>
    <w:p w:rsidR="00433F6A" w:rsidRPr="00467F7A" w:rsidRDefault="00433F6A" w:rsidP="00890232">
      <w:pPr>
        <w:pStyle w:val="a7"/>
        <w:spacing w:line="600" w:lineRule="exact"/>
        <w:ind w:firstLine="640"/>
        <w:contextualSpacing/>
        <w:mirrorIndents/>
        <w:jc w:val="left"/>
        <w:rPr>
          <w:rFonts w:ascii="仿宋_GB2312" w:eastAsia="仿宋_GB2312" w:hAnsi="仿宋" w:cs="黑体"/>
          <w:kern w:val="0"/>
          <w:sz w:val="32"/>
          <w:szCs w:val="32"/>
        </w:rPr>
      </w:pPr>
      <w:r w:rsidRPr="00467F7A">
        <w:rPr>
          <w:rFonts w:ascii="仿宋_GB2312" w:eastAsia="仿宋_GB2312" w:hAnsi="仿宋" w:cs="黑体" w:hint="eastAsia"/>
          <w:kern w:val="0"/>
          <w:sz w:val="32"/>
          <w:szCs w:val="32"/>
        </w:rPr>
        <w:t>（十） 承担县政府交办的其他工作。</w:t>
      </w:r>
    </w:p>
    <w:p w:rsidR="00260254" w:rsidRPr="00467F7A" w:rsidRDefault="00260254" w:rsidP="00452EA2">
      <w:pPr>
        <w:ind w:firstLine="560"/>
        <w:rPr>
          <w:rFonts w:ascii="仿宋_GB2312" w:eastAsia="仿宋_GB2312" w:hAnsi="仿宋" w:cs="宋体"/>
          <w:sz w:val="32"/>
          <w:szCs w:val="32"/>
        </w:rPr>
      </w:pPr>
    </w:p>
    <w:p w:rsidR="00260254" w:rsidRPr="00467F7A" w:rsidRDefault="00260254" w:rsidP="00452EA2">
      <w:pPr>
        <w:ind w:firstLine="560"/>
        <w:rPr>
          <w:rFonts w:ascii="仿宋_GB2312" w:eastAsia="仿宋_GB2312" w:cs="黑体"/>
          <w:b/>
          <w:bCs/>
          <w:kern w:val="0"/>
          <w:sz w:val="32"/>
          <w:szCs w:val="32"/>
        </w:rPr>
      </w:pPr>
    </w:p>
    <w:p w:rsidR="00B81AC4" w:rsidRPr="00467F7A" w:rsidRDefault="00067327">
      <w:pPr>
        <w:keepNext/>
        <w:keepLines/>
        <w:spacing w:line="580" w:lineRule="exact"/>
        <w:ind w:firstLineChars="200" w:firstLine="640"/>
        <w:jc w:val="left"/>
        <w:outlineLvl w:val="0"/>
        <w:rPr>
          <w:rFonts w:ascii="仿宋_GB2312" w:eastAsia="仿宋_GB2312" w:hAnsi="Calibri" w:cs="黑体"/>
          <w:kern w:val="0"/>
          <w:sz w:val="32"/>
          <w:szCs w:val="32"/>
        </w:rPr>
      </w:pPr>
      <w:r w:rsidRPr="00467F7A">
        <w:rPr>
          <w:rFonts w:ascii="仿宋_GB2312" w:eastAsia="仿宋_GB2312" w:hAnsi="Calibri" w:cs="黑体" w:hint="eastAsia"/>
          <w:kern w:val="0"/>
          <w:sz w:val="32"/>
          <w:szCs w:val="32"/>
        </w:rPr>
        <w:t>二、机构设置</w:t>
      </w:r>
    </w:p>
    <w:tbl>
      <w:tblPr>
        <w:tblStyle w:val="a6"/>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B81AC4" w:rsidRPr="00467F7A">
        <w:trPr>
          <w:trHeight w:val="811"/>
          <w:jc w:val="center"/>
        </w:trPr>
        <w:tc>
          <w:tcPr>
            <w:tcW w:w="985" w:type="dxa"/>
            <w:vAlign w:val="center"/>
          </w:tcPr>
          <w:p w:rsidR="00B81AC4" w:rsidRPr="00467F7A" w:rsidRDefault="00067327">
            <w:pPr>
              <w:spacing w:line="560" w:lineRule="exact"/>
              <w:jc w:val="center"/>
              <w:rPr>
                <w:rFonts w:ascii="仿宋_GB2312" w:eastAsia="仿宋_GB2312" w:hAnsi="Calibri" w:cs="ArialUnicodeMS"/>
                <w:b/>
                <w:bCs/>
                <w:kern w:val="0"/>
                <w:sz w:val="28"/>
                <w:szCs w:val="28"/>
              </w:rPr>
            </w:pPr>
            <w:r w:rsidRPr="00467F7A">
              <w:rPr>
                <w:rFonts w:ascii="仿宋_GB2312" w:eastAsia="仿宋_GB2312" w:hAnsi="Calibri" w:cs="ArialUnicodeMS" w:hint="eastAsia"/>
                <w:b/>
                <w:bCs/>
                <w:kern w:val="0"/>
                <w:sz w:val="28"/>
                <w:szCs w:val="28"/>
              </w:rPr>
              <w:t>序号</w:t>
            </w:r>
          </w:p>
        </w:tc>
        <w:tc>
          <w:tcPr>
            <w:tcW w:w="3485" w:type="dxa"/>
            <w:vAlign w:val="center"/>
          </w:tcPr>
          <w:p w:rsidR="00B81AC4" w:rsidRPr="00467F7A" w:rsidRDefault="00067327">
            <w:pPr>
              <w:spacing w:line="560" w:lineRule="exact"/>
              <w:jc w:val="center"/>
              <w:rPr>
                <w:rFonts w:ascii="仿宋_GB2312" w:eastAsia="仿宋_GB2312" w:hAnsi="Calibri" w:cs="ArialUnicodeMS"/>
                <w:b/>
                <w:bCs/>
                <w:kern w:val="0"/>
                <w:sz w:val="28"/>
                <w:szCs w:val="28"/>
              </w:rPr>
            </w:pPr>
            <w:r w:rsidRPr="00467F7A">
              <w:rPr>
                <w:rFonts w:ascii="仿宋_GB2312" w:eastAsia="仿宋_GB2312" w:hAnsi="Calibri" w:cs="ArialUnicodeMS" w:hint="eastAsia"/>
                <w:b/>
                <w:bCs/>
                <w:kern w:val="0"/>
                <w:sz w:val="28"/>
                <w:szCs w:val="28"/>
              </w:rPr>
              <w:t>单位名称</w:t>
            </w:r>
          </w:p>
        </w:tc>
        <w:tc>
          <w:tcPr>
            <w:tcW w:w="2445" w:type="dxa"/>
            <w:vAlign w:val="center"/>
          </w:tcPr>
          <w:p w:rsidR="00B81AC4" w:rsidRPr="00467F7A" w:rsidRDefault="00067327">
            <w:pPr>
              <w:spacing w:line="560" w:lineRule="exact"/>
              <w:jc w:val="center"/>
              <w:rPr>
                <w:rFonts w:ascii="仿宋_GB2312" w:eastAsia="仿宋_GB2312" w:hAnsi="Calibri" w:cs="ArialUnicodeMS"/>
                <w:b/>
                <w:bCs/>
                <w:kern w:val="0"/>
                <w:sz w:val="28"/>
                <w:szCs w:val="28"/>
              </w:rPr>
            </w:pPr>
            <w:r w:rsidRPr="00467F7A">
              <w:rPr>
                <w:rFonts w:ascii="仿宋_GB2312" w:eastAsia="仿宋_GB2312" w:hAnsi="Calibri" w:cs="ArialUnicodeMS" w:hint="eastAsia"/>
                <w:b/>
                <w:bCs/>
                <w:kern w:val="0"/>
                <w:sz w:val="28"/>
                <w:szCs w:val="28"/>
              </w:rPr>
              <w:t>单位基本性质</w:t>
            </w:r>
          </w:p>
        </w:tc>
        <w:tc>
          <w:tcPr>
            <w:tcW w:w="2665" w:type="dxa"/>
            <w:vAlign w:val="center"/>
          </w:tcPr>
          <w:p w:rsidR="00B81AC4" w:rsidRPr="00467F7A" w:rsidRDefault="00067327">
            <w:pPr>
              <w:spacing w:line="560" w:lineRule="exact"/>
              <w:jc w:val="center"/>
              <w:rPr>
                <w:rFonts w:ascii="仿宋_GB2312" w:eastAsia="仿宋_GB2312" w:hAnsi="Calibri" w:cs="ArialUnicodeMS"/>
                <w:b/>
                <w:bCs/>
                <w:kern w:val="0"/>
                <w:sz w:val="28"/>
                <w:szCs w:val="28"/>
              </w:rPr>
            </w:pPr>
            <w:r w:rsidRPr="00467F7A">
              <w:rPr>
                <w:rFonts w:ascii="仿宋_GB2312" w:eastAsia="仿宋_GB2312" w:hAnsi="Calibri" w:cs="ArialUnicodeMS" w:hint="eastAsia"/>
                <w:b/>
                <w:bCs/>
                <w:kern w:val="0"/>
                <w:sz w:val="28"/>
                <w:szCs w:val="28"/>
              </w:rPr>
              <w:t>经费形式</w:t>
            </w:r>
          </w:p>
        </w:tc>
      </w:tr>
      <w:tr w:rsidR="00B81AC4" w:rsidRPr="00467F7A">
        <w:trPr>
          <w:trHeight w:val="596"/>
          <w:jc w:val="center"/>
        </w:trPr>
        <w:tc>
          <w:tcPr>
            <w:tcW w:w="985" w:type="dxa"/>
          </w:tcPr>
          <w:p w:rsidR="00B81AC4" w:rsidRPr="00467F7A" w:rsidRDefault="00067327">
            <w:pPr>
              <w:spacing w:line="560" w:lineRule="exact"/>
              <w:jc w:val="center"/>
              <w:rPr>
                <w:rFonts w:ascii="仿宋_GB2312" w:eastAsia="仿宋_GB2312" w:hAnsi="Calibri" w:cs="ArialUnicodeMS"/>
                <w:kern w:val="0"/>
                <w:sz w:val="28"/>
                <w:szCs w:val="28"/>
              </w:rPr>
            </w:pPr>
            <w:r w:rsidRPr="00467F7A">
              <w:rPr>
                <w:rFonts w:ascii="仿宋_GB2312" w:eastAsia="仿宋_GB2312" w:hAnsi="Calibri" w:cs="ArialUnicodeMS" w:hint="eastAsia"/>
                <w:kern w:val="0"/>
                <w:sz w:val="28"/>
                <w:szCs w:val="28"/>
              </w:rPr>
              <w:t>1</w:t>
            </w:r>
          </w:p>
        </w:tc>
        <w:tc>
          <w:tcPr>
            <w:tcW w:w="3485" w:type="dxa"/>
          </w:tcPr>
          <w:p w:rsidR="00B81AC4" w:rsidRPr="00467F7A" w:rsidRDefault="00A17A0A">
            <w:pPr>
              <w:spacing w:line="560" w:lineRule="exact"/>
              <w:rPr>
                <w:rFonts w:ascii="仿宋_GB2312" w:eastAsia="仿宋_GB2312" w:hAnsi="Calibri" w:cs="ArialUnicodeMS"/>
                <w:kern w:val="0"/>
                <w:sz w:val="28"/>
                <w:szCs w:val="28"/>
              </w:rPr>
            </w:pPr>
            <w:r w:rsidRPr="00467F7A">
              <w:rPr>
                <w:rFonts w:ascii="仿宋_GB2312" w:eastAsia="仿宋_GB2312" w:hAnsi="Calibri" w:cs="ArialUnicodeMS" w:hint="eastAsia"/>
                <w:kern w:val="0"/>
                <w:sz w:val="28"/>
                <w:szCs w:val="28"/>
              </w:rPr>
              <w:t>文安县残疾人联合会</w:t>
            </w:r>
          </w:p>
        </w:tc>
        <w:tc>
          <w:tcPr>
            <w:tcW w:w="2445" w:type="dxa"/>
          </w:tcPr>
          <w:p w:rsidR="00B81AC4" w:rsidRPr="00467F7A" w:rsidRDefault="00A17A0A">
            <w:pPr>
              <w:spacing w:line="560" w:lineRule="exact"/>
              <w:jc w:val="center"/>
              <w:rPr>
                <w:rFonts w:ascii="仿宋_GB2312" w:eastAsia="仿宋_GB2312" w:hAnsi="Calibri" w:cs="ArialUnicodeMS"/>
                <w:kern w:val="0"/>
                <w:sz w:val="28"/>
                <w:szCs w:val="28"/>
              </w:rPr>
            </w:pPr>
            <w:r w:rsidRPr="00467F7A">
              <w:rPr>
                <w:rFonts w:ascii="仿宋_GB2312" w:eastAsia="仿宋_GB2312" w:hAnsi="Calibri" w:cs="ArialUnicodeMS" w:hint="eastAsia"/>
                <w:kern w:val="0"/>
                <w:sz w:val="28"/>
                <w:szCs w:val="28"/>
              </w:rPr>
              <w:t>参办恶业单位</w:t>
            </w:r>
          </w:p>
        </w:tc>
        <w:tc>
          <w:tcPr>
            <w:tcW w:w="2665" w:type="dxa"/>
          </w:tcPr>
          <w:p w:rsidR="00B81AC4" w:rsidRPr="00467F7A" w:rsidRDefault="00A17A0A" w:rsidP="00452EA2">
            <w:pPr>
              <w:spacing w:line="560" w:lineRule="exact"/>
              <w:jc w:val="center"/>
              <w:rPr>
                <w:rFonts w:ascii="仿宋_GB2312" w:eastAsia="仿宋_GB2312" w:hAnsi="Calibri" w:cs="ArialUnicodeMS"/>
                <w:kern w:val="0"/>
                <w:sz w:val="28"/>
                <w:szCs w:val="28"/>
              </w:rPr>
            </w:pPr>
            <w:r w:rsidRPr="00467F7A">
              <w:rPr>
                <w:rFonts w:ascii="仿宋_GB2312" w:eastAsia="仿宋_GB2312" w:hAnsi="Calibri" w:cs="ArialUnicodeMS" w:hint="eastAsia"/>
                <w:kern w:val="0"/>
                <w:sz w:val="28"/>
                <w:szCs w:val="28"/>
              </w:rPr>
              <w:t>财政</w:t>
            </w:r>
            <w:r w:rsidR="00452EA2" w:rsidRPr="00467F7A">
              <w:rPr>
                <w:rFonts w:ascii="仿宋_GB2312" w:eastAsia="仿宋_GB2312" w:hAnsi="Calibri" w:cs="ArialUnicodeMS" w:hint="eastAsia"/>
                <w:kern w:val="0"/>
                <w:sz w:val="28"/>
                <w:szCs w:val="28"/>
              </w:rPr>
              <w:t>资金基本保证</w:t>
            </w:r>
          </w:p>
        </w:tc>
      </w:tr>
      <w:tr w:rsidR="00B81AC4" w:rsidRPr="00467F7A">
        <w:trPr>
          <w:trHeight w:val="596"/>
          <w:jc w:val="center"/>
        </w:trPr>
        <w:tc>
          <w:tcPr>
            <w:tcW w:w="985" w:type="dxa"/>
          </w:tcPr>
          <w:p w:rsidR="00B81AC4" w:rsidRPr="00467F7A" w:rsidRDefault="00067327">
            <w:pPr>
              <w:spacing w:line="560" w:lineRule="exact"/>
              <w:jc w:val="center"/>
              <w:rPr>
                <w:rFonts w:ascii="仿宋_GB2312" w:eastAsia="仿宋_GB2312" w:hAnsi="Calibri" w:cs="ArialUnicodeMS"/>
                <w:kern w:val="0"/>
                <w:sz w:val="28"/>
                <w:szCs w:val="28"/>
              </w:rPr>
            </w:pPr>
            <w:r w:rsidRPr="00467F7A">
              <w:rPr>
                <w:rFonts w:ascii="仿宋_GB2312" w:eastAsia="仿宋_GB2312" w:hAnsi="Calibri" w:cs="ArialUnicodeMS" w:hint="eastAsia"/>
                <w:kern w:val="0"/>
                <w:sz w:val="28"/>
                <w:szCs w:val="28"/>
              </w:rPr>
              <w:t>2</w:t>
            </w:r>
          </w:p>
        </w:tc>
        <w:tc>
          <w:tcPr>
            <w:tcW w:w="3485" w:type="dxa"/>
          </w:tcPr>
          <w:p w:rsidR="00B81AC4" w:rsidRPr="00467F7A" w:rsidRDefault="00B81AC4">
            <w:pPr>
              <w:spacing w:line="560" w:lineRule="exact"/>
              <w:rPr>
                <w:rFonts w:ascii="仿宋_GB2312" w:eastAsia="仿宋_GB2312" w:hAnsi="Calibri" w:cs="ArialUnicodeMS"/>
                <w:kern w:val="0"/>
                <w:sz w:val="28"/>
                <w:szCs w:val="28"/>
              </w:rPr>
            </w:pPr>
          </w:p>
        </w:tc>
        <w:tc>
          <w:tcPr>
            <w:tcW w:w="2445" w:type="dxa"/>
          </w:tcPr>
          <w:p w:rsidR="00B81AC4" w:rsidRPr="00467F7A" w:rsidRDefault="00B81AC4">
            <w:pPr>
              <w:spacing w:line="560" w:lineRule="exact"/>
              <w:jc w:val="center"/>
              <w:rPr>
                <w:rFonts w:ascii="仿宋_GB2312" w:eastAsia="仿宋_GB2312" w:hAnsi="Calibri" w:cs="ArialUnicodeMS"/>
                <w:kern w:val="0"/>
                <w:sz w:val="28"/>
                <w:szCs w:val="28"/>
              </w:rPr>
            </w:pPr>
          </w:p>
        </w:tc>
        <w:tc>
          <w:tcPr>
            <w:tcW w:w="2665" w:type="dxa"/>
          </w:tcPr>
          <w:p w:rsidR="00B81AC4" w:rsidRPr="00467F7A" w:rsidRDefault="00B81AC4">
            <w:pPr>
              <w:spacing w:line="560" w:lineRule="exact"/>
              <w:jc w:val="center"/>
              <w:rPr>
                <w:rFonts w:ascii="仿宋_GB2312" w:eastAsia="仿宋_GB2312" w:hAnsi="Calibri" w:cs="ArialUnicodeMS"/>
                <w:kern w:val="0"/>
                <w:sz w:val="28"/>
                <w:szCs w:val="28"/>
              </w:rPr>
            </w:pPr>
          </w:p>
        </w:tc>
      </w:tr>
      <w:tr w:rsidR="00B81AC4" w:rsidRPr="00467F7A">
        <w:trPr>
          <w:trHeight w:val="596"/>
          <w:jc w:val="center"/>
        </w:trPr>
        <w:tc>
          <w:tcPr>
            <w:tcW w:w="985" w:type="dxa"/>
          </w:tcPr>
          <w:p w:rsidR="00B81AC4" w:rsidRPr="00467F7A" w:rsidRDefault="00067327">
            <w:pPr>
              <w:spacing w:line="560" w:lineRule="exact"/>
              <w:jc w:val="center"/>
              <w:rPr>
                <w:rFonts w:ascii="仿宋_GB2312" w:eastAsia="仿宋_GB2312" w:hAnsi="Calibri" w:cs="ArialUnicodeMS"/>
                <w:kern w:val="0"/>
                <w:sz w:val="28"/>
                <w:szCs w:val="28"/>
              </w:rPr>
            </w:pPr>
            <w:r w:rsidRPr="00467F7A">
              <w:rPr>
                <w:rFonts w:ascii="仿宋_GB2312" w:eastAsia="仿宋_GB2312" w:hAnsi="Calibri" w:cs="ArialUnicodeMS" w:hint="eastAsia"/>
                <w:kern w:val="0"/>
                <w:sz w:val="28"/>
                <w:szCs w:val="28"/>
              </w:rPr>
              <w:t>3</w:t>
            </w:r>
          </w:p>
        </w:tc>
        <w:tc>
          <w:tcPr>
            <w:tcW w:w="3485" w:type="dxa"/>
          </w:tcPr>
          <w:p w:rsidR="00B81AC4" w:rsidRPr="00467F7A" w:rsidRDefault="00B81AC4">
            <w:pPr>
              <w:spacing w:line="560" w:lineRule="exact"/>
              <w:rPr>
                <w:rFonts w:ascii="仿宋_GB2312" w:eastAsia="仿宋_GB2312" w:hAnsi="Calibri" w:cs="ArialUnicodeMS"/>
                <w:kern w:val="0"/>
                <w:sz w:val="28"/>
                <w:szCs w:val="28"/>
              </w:rPr>
            </w:pPr>
          </w:p>
        </w:tc>
        <w:tc>
          <w:tcPr>
            <w:tcW w:w="2445" w:type="dxa"/>
          </w:tcPr>
          <w:p w:rsidR="00B81AC4" w:rsidRPr="00467F7A" w:rsidRDefault="00B81AC4">
            <w:pPr>
              <w:spacing w:line="560" w:lineRule="exact"/>
              <w:jc w:val="center"/>
              <w:rPr>
                <w:rFonts w:ascii="仿宋_GB2312" w:eastAsia="仿宋_GB2312" w:hAnsi="Calibri" w:cs="ArialUnicodeMS"/>
                <w:kern w:val="0"/>
                <w:sz w:val="28"/>
                <w:szCs w:val="28"/>
              </w:rPr>
            </w:pPr>
          </w:p>
        </w:tc>
        <w:tc>
          <w:tcPr>
            <w:tcW w:w="2665" w:type="dxa"/>
          </w:tcPr>
          <w:p w:rsidR="00B81AC4" w:rsidRPr="00467F7A" w:rsidRDefault="00B81AC4">
            <w:pPr>
              <w:spacing w:line="560" w:lineRule="exact"/>
              <w:jc w:val="center"/>
              <w:rPr>
                <w:rFonts w:ascii="仿宋_GB2312" w:eastAsia="仿宋_GB2312" w:hAnsi="Calibri" w:cs="ArialUnicodeMS"/>
                <w:kern w:val="0"/>
                <w:sz w:val="28"/>
                <w:szCs w:val="28"/>
              </w:rPr>
            </w:pPr>
          </w:p>
        </w:tc>
      </w:tr>
      <w:tr w:rsidR="00B81AC4" w:rsidRPr="00467F7A">
        <w:trPr>
          <w:trHeight w:val="606"/>
          <w:jc w:val="center"/>
        </w:trPr>
        <w:tc>
          <w:tcPr>
            <w:tcW w:w="985" w:type="dxa"/>
            <w:tcBorders>
              <w:bottom w:val="single" w:sz="4" w:space="0" w:color="auto"/>
            </w:tcBorders>
          </w:tcPr>
          <w:p w:rsidR="00B81AC4" w:rsidRPr="00467F7A" w:rsidRDefault="00B81AC4">
            <w:pPr>
              <w:spacing w:line="560" w:lineRule="exact"/>
              <w:jc w:val="center"/>
              <w:rPr>
                <w:rFonts w:ascii="仿宋_GB2312" w:eastAsia="仿宋_GB2312" w:hAnsi="Calibri" w:cs="ArialUnicodeMS"/>
                <w:kern w:val="0"/>
                <w:sz w:val="28"/>
                <w:szCs w:val="28"/>
              </w:rPr>
            </w:pPr>
          </w:p>
        </w:tc>
        <w:tc>
          <w:tcPr>
            <w:tcW w:w="3485" w:type="dxa"/>
            <w:tcBorders>
              <w:bottom w:val="single" w:sz="4" w:space="0" w:color="auto"/>
            </w:tcBorders>
          </w:tcPr>
          <w:p w:rsidR="00B81AC4" w:rsidRPr="00467F7A" w:rsidRDefault="00B81AC4">
            <w:pPr>
              <w:spacing w:line="560" w:lineRule="exact"/>
              <w:rPr>
                <w:rFonts w:ascii="仿宋_GB2312" w:eastAsia="仿宋_GB2312" w:hAnsi="Calibri" w:cs="ArialUnicodeMS"/>
                <w:kern w:val="0"/>
                <w:sz w:val="28"/>
                <w:szCs w:val="28"/>
              </w:rPr>
            </w:pPr>
          </w:p>
        </w:tc>
        <w:tc>
          <w:tcPr>
            <w:tcW w:w="2445" w:type="dxa"/>
            <w:tcBorders>
              <w:bottom w:val="single" w:sz="4" w:space="0" w:color="auto"/>
            </w:tcBorders>
          </w:tcPr>
          <w:p w:rsidR="00B81AC4" w:rsidRPr="00467F7A" w:rsidRDefault="00B81AC4">
            <w:pPr>
              <w:spacing w:line="560" w:lineRule="exact"/>
              <w:jc w:val="center"/>
              <w:rPr>
                <w:rFonts w:ascii="仿宋_GB2312" w:eastAsia="仿宋_GB2312" w:hAnsi="Calibri" w:cs="ArialUnicodeMS"/>
                <w:kern w:val="0"/>
                <w:sz w:val="28"/>
                <w:szCs w:val="28"/>
              </w:rPr>
            </w:pPr>
          </w:p>
        </w:tc>
        <w:tc>
          <w:tcPr>
            <w:tcW w:w="2665" w:type="dxa"/>
            <w:tcBorders>
              <w:bottom w:val="single" w:sz="4" w:space="0" w:color="auto"/>
            </w:tcBorders>
          </w:tcPr>
          <w:p w:rsidR="00B81AC4" w:rsidRPr="00467F7A" w:rsidRDefault="00B81AC4">
            <w:pPr>
              <w:spacing w:line="560" w:lineRule="exact"/>
              <w:jc w:val="center"/>
              <w:rPr>
                <w:rFonts w:ascii="仿宋_GB2312" w:eastAsia="仿宋_GB2312" w:hAnsi="Calibri" w:cs="ArialUnicodeMS"/>
                <w:kern w:val="0"/>
                <w:sz w:val="28"/>
                <w:szCs w:val="28"/>
              </w:rPr>
            </w:pPr>
          </w:p>
        </w:tc>
      </w:tr>
    </w:tbl>
    <w:p w:rsidR="00B81AC4" w:rsidRPr="00467F7A" w:rsidRDefault="00B81AC4">
      <w:pPr>
        <w:widowControl/>
        <w:spacing w:after="160" w:line="580" w:lineRule="exact"/>
        <w:ind w:firstLineChars="200" w:firstLine="640"/>
        <w:rPr>
          <w:rFonts w:ascii="仿宋_GB2312" w:eastAsia="仿宋_GB2312" w:hAnsi="Times New Roman" w:cs="Times New Roman"/>
          <w:sz w:val="32"/>
          <w:szCs w:val="32"/>
        </w:rPr>
      </w:pPr>
    </w:p>
    <w:p w:rsidR="00B81AC4" w:rsidRPr="00467F7A" w:rsidRDefault="00B81AC4">
      <w:pPr>
        <w:widowControl/>
        <w:spacing w:after="160" w:line="580" w:lineRule="exact"/>
        <w:ind w:firstLineChars="200" w:firstLine="640"/>
        <w:rPr>
          <w:rFonts w:ascii="仿宋_GB2312" w:eastAsia="仿宋_GB2312" w:hAnsi="Times New Roman" w:cs="Times New Roman"/>
          <w:sz w:val="32"/>
          <w:szCs w:val="32"/>
        </w:rPr>
      </w:pPr>
    </w:p>
    <w:p w:rsidR="00B81AC4" w:rsidRPr="00467F7A" w:rsidRDefault="00B81AC4">
      <w:pPr>
        <w:widowControl/>
        <w:spacing w:after="160" w:line="580" w:lineRule="exact"/>
        <w:ind w:firstLineChars="200" w:firstLine="640"/>
        <w:rPr>
          <w:rFonts w:ascii="仿宋_GB2312" w:eastAsia="仿宋_GB2312" w:hAnsi="Times New Roman" w:cs="Times New Roman"/>
          <w:sz w:val="32"/>
          <w:szCs w:val="32"/>
        </w:rPr>
      </w:pPr>
    </w:p>
    <w:p w:rsidR="00B81AC4" w:rsidRPr="00467F7A" w:rsidRDefault="00B81AC4">
      <w:pPr>
        <w:widowControl/>
        <w:spacing w:after="160" w:line="580" w:lineRule="exact"/>
        <w:ind w:firstLineChars="200" w:firstLine="640"/>
        <w:rPr>
          <w:rFonts w:ascii="仿宋_GB2312" w:eastAsia="仿宋_GB2312" w:hAnsi="Times New Roman" w:cs="Times New Roman"/>
          <w:sz w:val="32"/>
          <w:szCs w:val="32"/>
        </w:rPr>
        <w:sectPr w:rsidR="00B81AC4" w:rsidRPr="00467F7A">
          <w:headerReference w:type="default" r:id="rId23"/>
          <w:footerReference w:type="default" r:id="rId24"/>
          <w:footerReference w:type="first" r:id="rId25"/>
          <w:pgSz w:w="11906" w:h="16838"/>
          <w:pgMar w:top="2041" w:right="1531" w:bottom="2041" w:left="1531" w:header="851" w:footer="992" w:gutter="0"/>
          <w:pgNumType w:fmt="numberInDash" w:start="1"/>
          <w:cols w:space="0"/>
          <w:titlePg/>
          <w:docGrid w:type="lines" w:linePitch="312"/>
        </w:sectPr>
      </w:pPr>
    </w:p>
    <w:p w:rsidR="00B81AC4" w:rsidRPr="00467F7A" w:rsidRDefault="00B81AC4">
      <w:pPr>
        <w:widowControl/>
        <w:spacing w:after="160" w:line="580" w:lineRule="exact"/>
        <w:ind w:firstLineChars="200" w:firstLine="640"/>
        <w:rPr>
          <w:rFonts w:ascii="仿宋_GB2312" w:eastAsia="仿宋_GB2312" w:hAnsi="Times New Roman" w:cs="Times New Roman"/>
          <w:sz w:val="32"/>
          <w:szCs w:val="32"/>
        </w:rPr>
        <w:sectPr w:rsidR="00B81AC4" w:rsidRPr="00467F7A">
          <w:headerReference w:type="default" r:id="rId26"/>
          <w:type w:val="continuous"/>
          <w:pgSz w:w="11906" w:h="16838"/>
          <w:pgMar w:top="2041" w:right="1531" w:bottom="2041" w:left="1531" w:header="851" w:footer="992" w:gutter="0"/>
          <w:pgNumType w:fmt="numberInDash"/>
          <w:cols w:space="0"/>
          <w:titlePg/>
          <w:docGrid w:type="lines" w:linePitch="312"/>
        </w:sectPr>
      </w:pPr>
    </w:p>
    <w:p w:rsidR="00B81AC4" w:rsidRPr="00467F7A" w:rsidRDefault="00791370">
      <w:pPr>
        <w:widowControl/>
        <w:spacing w:after="160" w:line="580" w:lineRule="exact"/>
        <w:ind w:firstLineChars="200" w:firstLine="1440"/>
        <w:rPr>
          <w:rFonts w:ascii="仿宋_GB2312" w:eastAsia="仿宋_GB2312" w:hAnsi="Times New Roman" w:cs="Times New Roman"/>
          <w:sz w:val="32"/>
          <w:szCs w:val="32"/>
        </w:rPr>
        <w:sectPr w:rsidR="00B81AC4" w:rsidRPr="00467F7A">
          <w:pgSz w:w="11906" w:h="16838"/>
          <w:pgMar w:top="2041" w:right="1531" w:bottom="2041" w:left="1531" w:header="851" w:footer="992" w:gutter="0"/>
          <w:pgNumType w:fmt="numberInDash"/>
          <w:cols w:space="0"/>
          <w:titlePg/>
          <w:docGrid w:type="lines" w:linePitch="312"/>
        </w:sectPr>
      </w:pPr>
      <w:r w:rsidRPr="00791370">
        <w:rPr>
          <w:rFonts w:ascii="仿宋_GB2312" w:eastAsia="仿宋_GB2312"/>
          <w:sz w:val="72"/>
        </w:rPr>
        <w:lastRenderedPageBreak/>
        <w:pict>
          <v:shape id="_x0000_s1040" type="#_x0000_t202" style="position:absolute;left:0;text-align:left;margin-left:-85.7pt;margin-top:238.15pt;width:613.65pt;height:173.25pt;z-index:2518528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filled="f" stroked="f" strokeweight=".5pt">
            <v:textbox>
              <w:txbxContent>
                <w:p w:rsidR="00DE3A77" w:rsidRDefault="00DE3A77">
                  <w:pPr>
                    <w:widowControl/>
                    <w:jc w:val="center"/>
                    <w:rPr>
                      <w:rFonts w:ascii="黑体" w:eastAsia="黑体" w:hAnsi="黑体" w:cs="黑体"/>
                      <w:color w:val="000000" w:themeColor="text1"/>
                      <w:sz w:val="96"/>
                      <w:szCs w:val="96"/>
                    </w:rPr>
                  </w:pPr>
                </w:p>
                <w:p w:rsidR="00DE3A77" w:rsidRDefault="00DE3A77">
                  <w:pPr>
                    <w:widowControl/>
                    <w:jc w:val="center"/>
                    <w:rPr>
                      <w:rFonts w:ascii="黑体" w:eastAsia="黑体" w:hAnsi="黑体" w:cs="黑体"/>
                      <w:color w:val="000000" w:themeColor="text1"/>
                      <w:sz w:val="96"/>
                      <w:szCs w:val="96"/>
                    </w:rPr>
                  </w:pPr>
                </w:p>
              </w:txbxContent>
            </v:textbox>
          </v:shape>
        </w:pict>
      </w:r>
    </w:p>
    <w:p w:rsidR="00B81AC4" w:rsidRPr="00467F7A" w:rsidRDefault="00B81AC4">
      <w:pPr>
        <w:widowControl/>
        <w:spacing w:line="580" w:lineRule="exact"/>
        <w:ind w:firstLineChars="200" w:firstLine="640"/>
        <w:rPr>
          <w:rFonts w:ascii="仿宋_GB2312" w:eastAsia="仿宋_GB2312"/>
          <w:sz w:val="32"/>
          <w:szCs w:val="32"/>
        </w:rPr>
      </w:pPr>
    </w:p>
    <w:p w:rsidR="00B81AC4" w:rsidRPr="00467F7A" w:rsidRDefault="00B81AC4">
      <w:pPr>
        <w:jc w:val="center"/>
        <w:rPr>
          <w:rFonts w:ascii="仿宋_GB2312" w:eastAsia="仿宋_GB2312" w:hAnsi="黑体" w:cs="黑体"/>
          <w:sz w:val="56"/>
          <w:szCs w:val="72"/>
        </w:rPr>
      </w:pPr>
    </w:p>
    <w:p w:rsidR="00B81AC4" w:rsidRPr="00467F7A" w:rsidRDefault="00B81AC4">
      <w:pPr>
        <w:jc w:val="center"/>
        <w:rPr>
          <w:rFonts w:ascii="仿宋_GB2312" w:eastAsia="仿宋_GB2312" w:hAnsi="黑体" w:cs="黑体"/>
          <w:sz w:val="56"/>
          <w:szCs w:val="72"/>
        </w:rPr>
      </w:pPr>
    </w:p>
    <w:p w:rsidR="00B81AC4" w:rsidRPr="00467F7A" w:rsidRDefault="00791370">
      <w:pPr>
        <w:jc w:val="center"/>
        <w:rPr>
          <w:rFonts w:ascii="仿宋_GB2312" w:eastAsia="仿宋_GB2312" w:hAnsi="黑体" w:cs="黑体"/>
          <w:sz w:val="56"/>
          <w:szCs w:val="72"/>
        </w:rPr>
      </w:pPr>
      <w:r w:rsidRPr="00791370">
        <w:rPr>
          <w:rFonts w:ascii="仿宋_GB2312" w:eastAsia="仿宋_GB2312"/>
          <w:sz w:val="72"/>
        </w:rPr>
        <w:pict>
          <v:shape id="_x0000_s1039" type="#_x0000_t202" style="position:absolute;left:0;text-align:left;margin-left:-90.8pt;margin-top:4.35pt;width:613.65pt;height:263.1pt;z-index:437279744;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fillcolor="#ffd966" strokecolor="#ffd966" strokeweight=".5pt">
            <v:fill r:id="rId27" color2="white [3212]" type="pattern"/>
            <v:stroke joinstyle="round"/>
            <v:textbox>
              <w:txbxContent>
                <w:p w:rsidR="00DE3A77" w:rsidRDefault="00DE3A77">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DE3A77" w:rsidRDefault="00DE3A77">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2019年部门决算情况说明</w:t>
                  </w:r>
                </w:p>
                <w:p w:rsidR="00DE3A77" w:rsidRDefault="00DE3A77"/>
              </w:txbxContent>
            </v:textbox>
          </v:shape>
        </w:pict>
      </w:r>
    </w:p>
    <w:p w:rsidR="00B81AC4" w:rsidRPr="00467F7A" w:rsidRDefault="00B81AC4">
      <w:pPr>
        <w:jc w:val="center"/>
        <w:rPr>
          <w:rFonts w:ascii="仿宋_GB2312" w:eastAsia="仿宋_GB2312" w:hAnsi="黑体" w:cs="黑体"/>
          <w:sz w:val="56"/>
          <w:szCs w:val="72"/>
        </w:rPr>
      </w:pPr>
    </w:p>
    <w:p w:rsidR="00B81AC4" w:rsidRPr="00467F7A" w:rsidRDefault="00B81AC4">
      <w:pPr>
        <w:jc w:val="center"/>
        <w:rPr>
          <w:rFonts w:ascii="仿宋_GB2312" w:eastAsia="仿宋_GB2312" w:hAnsi="黑体" w:cs="黑体"/>
          <w:sz w:val="56"/>
          <w:szCs w:val="72"/>
        </w:rPr>
      </w:pPr>
    </w:p>
    <w:p w:rsidR="00B81AC4" w:rsidRPr="00467F7A" w:rsidRDefault="00B81AC4">
      <w:pPr>
        <w:jc w:val="center"/>
        <w:rPr>
          <w:rFonts w:ascii="仿宋_GB2312" w:eastAsia="仿宋_GB2312" w:hAnsi="黑体" w:cs="黑体"/>
          <w:sz w:val="56"/>
          <w:szCs w:val="72"/>
        </w:rPr>
      </w:pPr>
    </w:p>
    <w:p w:rsidR="00B81AC4" w:rsidRPr="00467F7A" w:rsidRDefault="00B81AC4">
      <w:pPr>
        <w:jc w:val="center"/>
        <w:rPr>
          <w:rFonts w:ascii="仿宋_GB2312" w:eastAsia="仿宋_GB2312" w:hAnsi="黑体" w:cs="黑体"/>
          <w:sz w:val="56"/>
          <w:szCs w:val="72"/>
        </w:rPr>
      </w:pPr>
    </w:p>
    <w:p w:rsidR="00B81AC4" w:rsidRPr="00467F7A" w:rsidRDefault="00B81AC4">
      <w:pPr>
        <w:jc w:val="center"/>
        <w:rPr>
          <w:rFonts w:ascii="仿宋_GB2312" w:eastAsia="仿宋_GB2312" w:hAnsi="黑体" w:cs="黑体"/>
          <w:sz w:val="56"/>
          <w:szCs w:val="72"/>
        </w:rPr>
      </w:pPr>
    </w:p>
    <w:p w:rsidR="00B81AC4" w:rsidRPr="00467F7A" w:rsidRDefault="00B81AC4" w:rsidP="00A31F46">
      <w:pPr>
        <w:rPr>
          <w:rFonts w:ascii="仿宋_GB2312" w:eastAsia="仿宋_GB2312" w:hAnsi="黑体" w:cs="黑体"/>
          <w:sz w:val="56"/>
          <w:szCs w:val="72"/>
        </w:rPr>
      </w:pPr>
    </w:p>
    <w:p w:rsidR="00B81AC4" w:rsidRPr="00467F7A" w:rsidRDefault="00067327">
      <w:pPr>
        <w:keepNext/>
        <w:keepLines/>
        <w:snapToGrid w:val="0"/>
        <w:spacing w:line="580" w:lineRule="exact"/>
        <w:ind w:firstLineChars="200" w:firstLine="640"/>
        <w:outlineLvl w:val="1"/>
        <w:rPr>
          <w:rFonts w:ascii="仿宋_GB2312" w:eastAsia="仿宋_GB2312" w:hAnsi="Calibri" w:cs="Times New Roman"/>
          <w:sz w:val="32"/>
          <w:szCs w:val="32"/>
        </w:rPr>
      </w:pPr>
      <w:r w:rsidRPr="00467F7A">
        <w:rPr>
          <w:rFonts w:ascii="仿宋_GB2312" w:eastAsia="仿宋_GB2312" w:hAnsi="Calibri" w:cs="Times New Roman" w:hint="eastAsia"/>
          <w:sz w:val="32"/>
          <w:szCs w:val="32"/>
        </w:rPr>
        <w:t>一、收入</w:t>
      </w:r>
      <w:r w:rsidRPr="00467F7A">
        <w:rPr>
          <w:rFonts w:ascii="仿宋_GB2312" w:eastAsia="仿宋_GB2312" w:hAnsi="Cambria" w:cs="黑体" w:hint="eastAsia"/>
          <w:kern w:val="0"/>
          <w:sz w:val="32"/>
          <w:szCs w:val="32"/>
        </w:rPr>
        <w:t>支出</w:t>
      </w:r>
      <w:r w:rsidRPr="00467F7A">
        <w:rPr>
          <w:rFonts w:ascii="仿宋_GB2312" w:eastAsia="仿宋_GB2312" w:hAnsi="Calibri" w:cs="Times New Roman" w:hint="eastAsia"/>
          <w:sz w:val="32"/>
          <w:szCs w:val="32"/>
        </w:rPr>
        <w:t>决算总体情况说明</w:t>
      </w:r>
    </w:p>
    <w:p w:rsidR="00B81AC4" w:rsidRPr="00467F7A" w:rsidRDefault="00FA3B6F" w:rsidP="003A7EEF">
      <w:pPr>
        <w:adjustRightInd w:val="0"/>
        <w:snapToGrid w:val="0"/>
        <w:spacing w:line="580" w:lineRule="exact"/>
        <w:ind w:firstLineChars="200" w:firstLine="640"/>
        <w:rPr>
          <w:rFonts w:ascii="仿宋_GB2312" w:eastAsia="仿宋_GB2312" w:hAnsi="Times New Roman" w:cs="DengXian-Regular"/>
          <w:sz w:val="32"/>
          <w:szCs w:val="32"/>
        </w:rPr>
      </w:pPr>
      <w:r w:rsidRPr="00467F7A">
        <w:rPr>
          <w:rFonts w:ascii="仿宋_GB2312" w:eastAsia="仿宋_GB2312" w:cs="DengXian-Regular" w:hint="eastAsia"/>
          <w:sz w:val="32"/>
          <w:szCs w:val="32"/>
        </w:rPr>
        <w:t>本部门201</w:t>
      </w:r>
      <w:r w:rsidRPr="00467F7A">
        <w:rPr>
          <w:rFonts w:ascii="仿宋_GB2312" w:eastAsia="仿宋_GB2312" w:hAnsi="宋体" w:cs="宋体" w:hint="eastAsia"/>
          <w:sz w:val="32"/>
          <w:szCs w:val="32"/>
        </w:rPr>
        <w:t>9</w:t>
      </w:r>
      <w:r w:rsidRPr="00467F7A">
        <w:rPr>
          <w:rFonts w:ascii="仿宋_GB2312" w:eastAsia="仿宋_GB2312" w:cs="DengXian-Regular" w:hint="eastAsia"/>
          <w:sz w:val="32"/>
          <w:szCs w:val="32"/>
        </w:rPr>
        <w:t>年度收入总计</w:t>
      </w:r>
      <w:r w:rsidRPr="00467F7A">
        <w:rPr>
          <w:rFonts w:ascii="仿宋_GB2312" w:eastAsia="仿宋_GB2312" w:hAnsi="Times New Roman" w:cs="DengXian-Regular" w:hint="eastAsia"/>
          <w:sz w:val="32"/>
          <w:szCs w:val="32"/>
        </w:rPr>
        <w:t>（含结转和结余）</w:t>
      </w:r>
      <w:r w:rsidRPr="00467F7A">
        <w:rPr>
          <w:rFonts w:ascii="仿宋_GB2312" w:eastAsia="仿宋_GB2312" w:cs="DengXian-Regular" w:hint="eastAsia"/>
          <w:sz w:val="32"/>
          <w:szCs w:val="32"/>
        </w:rPr>
        <w:t>2</w:t>
      </w:r>
      <w:r w:rsidRPr="00467F7A">
        <w:rPr>
          <w:rFonts w:ascii="仿宋_GB2312" w:eastAsia="仿宋_GB2312" w:hAnsi="宋体" w:cs="宋体" w:hint="eastAsia"/>
          <w:sz w:val="32"/>
          <w:szCs w:val="32"/>
        </w:rPr>
        <w:t>93.48</w:t>
      </w:r>
      <w:r w:rsidRPr="00467F7A">
        <w:rPr>
          <w:rFonts w:ascii="仿宋_GB2312" w:eastAsia="仿宋_GB2312" w:cs="DengXian-Regular" w:hint="eastAsia"/>
          <w:sz w:val="32"/>
          <w:szCs w:val="32"/>
        </w:rPr>
        <w:t>万元；支出</w:t>
      </w:r>
      <w:r w:rsidR="00276B92" w:rsidRPr="00467F7A">
        <w:rPr>
          <w:rFonts w:ascii="仿宋_GB2312" w:eastAsia="仿宋_GB2312" w:cs="DengXian-Regular" w:hint="eastAsia"/>
          <w:sz w:val="32"/>
          <w:szCs w:val="32"/>
        </w:rPr>
        <w:t>总计</w:t>
      </w:r>
      <w:r w:rsidRPr="00467F7A">
        <w:rPr>
          <w:rFonts w:ascii="仿宋_GB2312" w:eastAsia="仿宋_GB2312" w:cs="DengXian-Regular" w:hint="eastAsia"/>
          <w:sz w:val="32"/>
          <w:szCs w:val="32"/>
        </w:rPr>
        <w:t>281</w:t>
      </w:r>
      <w:r w:rsidRPr="00467F7A">
        <w:rPr>
          <w:rFonts w:ascii="仿宋_GB2312" w:eastAsia="仿宋_GB2312" w:hAnsi="宋体" w:cs="宋体" w:hint="eastAsia"/>
          <w:sz w:val="32"/>
          <w:szCs w:val="32"/>
        </w:rPr>
        <w:t>.99万元。2018年收入255.90万元，支出381.80万元。</w:t>
      </w:r>
      <w:r w:rsidRPr="00467F7A">
        <w:rPr>
          <w:rFonts w:ascii="仿宋_GB2312" w:eastAsia="仿宋_GB2312" w:cs="DengXian-Regular" w:hint="eastAsia"/>
          <w:sz w:val="32"/>
          <w:szCs w:val="32"/>
        </w:rPr>
        <w:t>与2018年度决算相比，收入增加30</w:t>
      </w:r>
      <w:r w:rsidRPr="00467F7A">
        <w:rPr>
          <w:rFonts w:ascii="仿宋_GB2312" w:eastAsia="仿宋_GB2312" w:hAnsi="宋体" w:cs="宋体" w:hint="eastAsia"/>
          <w:sz w:val="32"/>
          <w:szCs w:val="32"/>
        </w:rPr>
        <w:t>.96</w:t>
      </w:r>
      <w:r w:rsidRPr="00467F7A">
        <w:rPr>
          <w:rFonts w:ascii="仿宋_GB2312" w:eastAsia="仿宋_GB2312" w:cs="DengXian-Regular" w:hint="eastAsia"/>
          <w:sz w:val="32"/>
          <w:szCs w:val="32"/>
        </w:rPr>
        <w:t>万元，增长</w:t>
      </w:r>
      <w:r w:rsidRPr="00467F7A">
        <w:rPr>
          <w:rFonts w:ascii="仿宋_GB2312" w:eastAsia="仿宋_GB2312" w:hAnsi="宋体" w:cs="宋体" w:hint="eastAsia"/>
          <w:sz w:val="32"/>
          <w:szCs w:val="32"/>
        </w:rPr>
        <w:t>了</w:t>
      </w:r>
      <w:r w:rsidRPr="00467F7A">
        <w:rPr>
          <w:rFonts w:ascii="仿宋_GB2312" w:eastAsia="仿宋_GB2312" w:cs="DengXian-Regular" w:hint="eastAsia"/>
          <w:sz w:val="32"/>
          <w:szCs w:val="32"/>
        </w:rPr>
        <w:t>10</w:t>
      </w:r>
      <w:r w:rsidRPr="00467F7A">
        <w:rPr>
          <w:rFonts w:ascii="仿宋_GB2312" w:eastAsia="仿宋_GB2312" w:hAnsi="宋体" w:cs="宋体" w:hint="eastAsia"/>
          <w:sz w:val="32"/>
          <w:szCs w:val="32"/>
        </w:rPr>
        <w:t>.79</w:t>
      </w:r>
      <w:r w:rsidRPr="00467F7A">
        <w:rPr>
          <w:rFonts w:ascii="仿宋_GB2312" w:eastAsia="仿宋_GB2312" w:cs="DengXian-Regular" w:hint="eastAsia"/>
          <w:sz w:val="32"/>
          <w:szCs w:val="32"/>
        </w:rPr>
        <w:t>%，主要</w:t>
      </w:r>
      <w:r w:rsidRPr="00467F7A">
        <w:rPr>
          <w:rFonts w:ascii="仿宋_GB2312" w:eastAsia="仿宋_GB2312" w:hAnsi="宋体" w:cs="宋体" w:hint="eastAsia"/>
          <w:sz w:val="32"/>
          <w:szCs w:val="32"/>
        </w:rPr>
        <w:t>原因是</w:t>
      </w:r>
      <w:r w:rsidR="00276B92" w:rsidRPr="00467F7A">
        <w:rPr>
          <w:rFonts w:ascii="仿宋_GB2312" w:eastAsia="仿宋_GB2312" w:hAnsi="宋体" w:cs="宋体" w:hint="eastAsia"/>
          <w:sz w:val="32"/>
          <w:szCs w:val="32"/>
        </w:rPr>
        <w:t>增加了</w:t>
      </w:r>
      <w:r w:rsidRPr="00467F7A">
        <w:rPr>
          <w:rFonts w:ascii="仿宋_GB2312" w:eastAsia="仿宋_GB2312" w:cs="DengXian-Regular" w:hint="eastAsia"/>
          <w:sz w:val="32"/>
          <w:szCs w:val="32"/>
        </w:rPr>
        <w:t>项目收入。支出减少</w:t>
      </w:r>
      <w:r w:rsidRPr="00467F7A">
        <w:rPr>
          <w:rFonts w:ascii="仿宋_GB2312" w:eastAsia="仿宋_GB2312" w:hAnsi="宋体" w:cs="宋体" w:hint="eastAsia"/>
          <w:sz w:val="32"/>
          <w:szCs w:val="32"/>
        </w:rPr>
        <w:t>99.81万元， 下</w:t>
      </w:r>
      <w:r w:rsidRPr="00467F7A">
        <w:rPr>
          <w:rFonts w:ascii="仿宋_GB2312" w:eastAsia="仿宋_GB2312" w:hAnsi="宋体" w:cs="宋体" w:hint="eastAsia"/>
          <w:sz w:val="32"/>
          <w:szCs w:val="32"/>
        </w:rPr>
        <w:lastRenderedPageBreak/>
        <w:t>降了34.79%，主要原因是减少了项目支出。</w:t>
      </w:r>
    </w:p>
    <w:p w:rsidR="00B81AC4" w:rsidRPr="00467F7A" w:rsidRDefault="00067327">
      <w:pPr>
        <w:keepNext/>
        <w:keepLines/>
        <w:snapToGrid w:val="0"/>
        <w:spacing w:line="580" w:lineRule="exact"/>
        <w:ind w:firstLineChars="200" w:firstLine="640"/>
        <w:outlineLvl w:val="1"/>
        <w:rPr>
          <w:rFonts w:ascii="仿宋_GB2312" w:eastAsia="仿宋_GB2312" w:hAnsi="Calibri" w:cs="Times New Roman"/>
          <w:sz w:val="32"/>
          <w:szCs w:val="32"/>
        </w:rPr>
      </w:pPr>
      <w:r w:rsidRPr="00467F7A">
        <w:rPr>
          <w:rFonts w:ascii="仿宋_GB2312" w:eastAsia="仿宋_GB2312" w:hAnsi="Calibri" w:cs="Times New Roman" w:hint="eastAsia"/>
          <w:sz w:val="32"/>
          <w:szCs w:val="32"/>
        </w:rPr>
        <w:t>二、收入决算情况说明</w:t>
      </w:r>
    </w:p>
    <w:p w:rsidR="00B81AC4" w:rsidRPr="00493148" w:rsidRDefault="00067327" w:rsidP="003A7EEF">
      <w:pPr>
        <w:adjustRightInd w:val="0"/>
        <w:snapToGrid w:val="0"/>
        <w:spacing w:line="580" w:lineRule="exact"/>
        <w:ind w:firstLineChars="200" w:firstLine="640"/>
        <w:rPr>
          <w:rFonts w:ascii="仿宋_GB2312" w:eastAsia="仿宋_GB2312" w:hAnsi="Calibri" w:cs="Times New Roman"/>
          <w:b/>
          <w:bCs/>
          <w:sz w:val="32"/>
          <w:szCs w:val="32"/>
        </w:rPr>
      </w:pPr>
      <w:r w:rsidRPr="00467F7A">
        <w:rPr>
          <w:rFonts w:ascii="仿宋_GB2312" w:eastAsia="仿宋_GB2312" w:hAnsi="Times New Roman" w:cs="DengXian-Regular" w:hint="eastAsia"/>
          <w:sz w:val="32"/>
          <w:szCs w:val="32"/>
        </w:rPr>
        <w:t>本部门2019年度本年收入合计</w:t>
      </w:r>
      <w:r w:rsidR="003A7EEF" w:rsidRPr="00467F7A">
        <w:rPr>
          <w:rFonts w:ascii="仿宋_GB2312" w:eastAsia="仿宋_GB2312" w:hAnsi="仿宋" w:cs="DengXian-Regular" w:hint="eastAsia"/>
          <w:sz w:val="32"/>
          <w:szCs w:val="32"/>
        </w:rPr>
        <w:t>286.86</w:t>
      </w:r>
      <w:r w:rsidRPr="00467F7A">
        <w:rPr>
          <w:rFonts w:ascii="仿宋_GB2312" w:eastAsia="仿宋_GB2312" w:hAnsi="Times New Roman" w:cs="DengXian-Regular" w:hint="eastAsia"/>
          <w:sz w:val="32"/>
          <w:szCs w:val="32"/>
        </w:rPr>
        <w:t>万元，其中：财政拨款收入</w:t>
      </w:r>
      <w:r w:rsidR="003A7EEF" w:rsidRPr="00467F7A">
        <w:rPr>
          <w:rFonts w:ascii="仿宋_GB2312" w:eastAsia="仿宋_GB2312" w:hAnsi="仿宋" w:cs="DengXian-Regular" w:hint="eastAsia"/>
          <w:sz w:val="32"/>
          <w:szCs w:val="32"/>
        </w:rPr>
        <w:t>286.86</w:t>
      </w:r>
      <w:r w:rsidRPr="00467F7A">
        <w:rPr>
          <w:rFonts w:ascii="仿宋_GB2312" w:eastAsia="仿宋_GB2312" w:hAnsi="Times New Roman" w:cs="DengXian-Regular" w:hint="eastAsia"/>
          <w:sz w:val="32"/>
          <w:szCs w:val="32"/>
        </w:rPr>
        <w:t>万元，占</w:t>
      </w:r>
      <w:r w:rsidR="003A7EEF" w:rsidRPr="00467F7A">
        <w:rPr>
          <w:rFonts w:ascii="仿宋_GB2312" w:eastAsia="仿宋_GB2312" w:hAnsi="Times New Roman" w:cs="DengXian-Regular" w:hint="eastAsia"/>
          <w:sz w:val="32"/>
          <w:szCs w:val="32"/>
        </w:rPr>
        <w:t>100</w:t>
      </w:r>
      <w:r w:rsidRPr="00467F7A">
        <w:rPr>
          <w:rFonts w:ascii="仿宋_GB2312" w:eastAsia="仿宋_GB2312" w:hAnsi="Times New Roman" w:cs="DengXian-Regular" w:hint="eastAsia"/>
          <w:sz w:val="32"/>
          <w:szCs w:val="32"/>
        </w:rPr>
        <w:t>%；</w:t>
      </w:r>
      <w:r w:rsidRPr="00493148">
        <w:rPr>
          <w:rFonts w:ascii="仿宋_GB2312" w:eastAsia="仿宋_GB2312" w:hAnsi="Times New Roman" w:cs="DengXian-Regular" w:hint="eastAsia"/>
          <w:sz w:val="32"/>
          <w:szCs w:val="32"/>
        </w:rPr>
        <w:t>事业收入</w:t>
      </w:r>
      <w:r w:rsidR="00A31F46" w:rsidRPr="00493148">
        <w:rPr>
          <w:rFonts w:ascii="仿宋_GB2312" w:eastAsia="仿宋_GB2312" w:hAnsi="Times New Roman" w:cs="DengXian-Regular" w:hint="eastAsia"/>
          <w:sz w:val="32"/>
          <w:szCs w:val="32"/>
        </w:rPr>
        <w:t>0</w:t>
      </w:r>
      <w:r w:rsidR="00922FC8" w:rsidRPr="00493148">
        <w:rPr>
          <w:rFonts w:ascii="仿宋_GB2312" w:eastAsia="仿宋_GB2312" w:hAnsi="Times New Roman" w:cs="DengXian-Regular" w:hint="eastAsia"/>
          <w:sz w:val="32"/>
          <w:szCs w:val="32"/>
        </w:rPr>
        <w:t>万元</w:t>
      </w:r>
      <w:r w:rsidR="00000D5C" w:rsidRPr="00493148">
        <w:rPr>
          <w:rFonts w:ascii="仿宋_GB2312" w:eastAsia="仿宋_GB2312" w:hAnsi="Times New Roman" w:cs="DengXian-Regular" w:hint="eastAsia"/>
          <w:sz w:val="32"/>
          <w:szCs w:val="32"/>
        </w:rPr>
        <w:t>、</w:t>
      </w:r>
      <w:bookmarkStart w:id="0" w:name="_Hlk73631898"/>
      <w:r w:rsidR="00922FC8" w:rsidRPr="00493148">
        <w:rPr>
          <w:rFonts w:ascii="仿宋_GB2312" w:eastAsia="仿宋_GB2312" w:hAnsi="Times New Roman" w:cs="DengXian-Regular" w:hint="eastAsia"/>
          <w:sz w:val="32"/>
          <w:szCs w:val="32"/>
        </w:rPr>
        <w:t>占0</w:t>
      </w:r>
      <w:r w:rsidR="00922FC8" w:rsidRPr="00493148">
        <w:rPr>
          <w:rFonts w:ascii="仿宋_GB2312" w:eastAsia="仿宋_GB2312" w:hAnsi="Times New Roman" w:cs="DengXian-Regular"/>
          <w:sz w:val="32"/>
          <w:szCs w:val="32"/>
        </w:rPr>
        <w:t>%</w:t>
      </w:r>
      <w:r w:rsidR="00922FC8" w:rsidRPr="00493148">
        <w:rPr>
          <w:rFonts w:ascii="仿宋_GB2312" w:eastAsia="仿宋_GB2312" w:hAnsi="Times New Roman" w:cs="DengXian-Regular" w:hint="eastAsia"/>
          <w:sz w:val="32"/>
          <w:szCs w:val="32"/>
        </w:rPr>
        <w:t>，</w:t>
      </w:r>
      <w:bookmarkEnd w:id="0"/>
      <w:r w:rsidRPr="00493148">
        <w:rPr>
          <w:rFonts w:ascii="仿宋_GB2312" w:eastAsia="仿宋_GB2312" w:hAnsi="Times New Roman" w:cs="DengXian-Regular" w:hint="eastAsia"/>
          <w:sz w:val="32"/>
          <w:szCs w:val="32"/>
        </w:rPr>
        <w:t>经营收入</w:t>
      </w:r>
      <w:r w:rsidR="00922FC8" w:rsidRPr="00493148">
        <w:rPr>
          <w:rFonts w:ascii="仿宋_GB2312" w:eastAsia="仿宋_GB2312" w:hAnsi="Times New Roman" w:cs="DengXian-Regular" w:hint="eastAsia"/>
          <w:sz w:val="32"/>
          <w:szCs w:val="32"/>
        </w:rPr>
        <w:t>0万元</w:t>
      </w:r>
      <w:r w:rsidR="00000D5C" w:rsidRPr="00493148">
        <w:rPr>
          <w:rFonts w:ascii="仿宋_GB2312" w:eastAsia="仿宋_GB2312" w:hAnsi="Times New Roman" w:cs="DengXian-Regular" w:hint="eastAsia"/>
          <w:sz w:val="32"/>
          <w:szCs w:val="32"/>
        </w:rPr>
        <w:t>、</w:t>
      </w:r>
      <w:r w:rsidR="00922FC8" w:rsidRPr="00493148">
        <w:rPr>
          <w:rFonts w:ascii="仿宋_GB2312" w:eastAsia="仿宋_GB2312" w:hAnsi="Times New Roman" w:cs="DengXian-Regular" w:hint="eastAsia"/>
          <w:sz w:val="32"/>
          <w:szCs w:val="32"/>
        </w:rPr>
        <w:t>占0</w:t>
      </w:r>
      <w:r w:rsidR="00922FC8" w:rsidRPr="00493148">
        <w:rPr>
          <w:rFonts w:ascii="仿宋_GB2312" w:eastAsia="仿宋_GB2312" w:hAnsi="Times New Roman" w:cs="DengXian-Regular"/>
          <w:sz w:val="32"/>
          <w:szCs w:val="32"/>
        </w:rPr>
        <w:t>%</w:t>
      </w:r>
      <w:r w:rsidR="00922FC8" w:rsidRPr="00493148">
        <w:rPr>
          <w:rFonts w:ascii="仿宋_GB2312" w:eastAsia="仿宋_GB2312" w:hAnsi="Times New Roman" w:cs="DengXian-Regular" w:hint="eastAsia"/>
          <w:sz w:val="32"/>
          <w:szCs w:val="32"/>
        </w:rPr>
        <w:t>，</w:t>
      </w:r>
      <w:r w:rsidRPr="00493148">
        <w:rPr>
          <w:rFonts w:ascii="仿宋_GB2312" w:eastAsia="仿宋_GB2312" w:hAnsi="Times New Roman" w:cs="DengXian-Regular" w:hint="eastAsia"/>
          <w:sz w:val="32"/>
          <w:szCs w:val="32"/>
        </w:rPr>
        <w:t>其他</w:t>
      </w:r>
      <w:r w:rsidR="00922FC8" w:rsidRPr="00493148">
        <w:rPr>
          <w:rFonts w:ascii="仿宋_GB2312" w:eastAsia="仿宋_GB2312" w:hAnsi="Times New Roman" w:cs="DengXian-Regular" w:hint="eastAsia"/>
          <w:sz w:val="32"/>
          <w:szCs w:val="32"/>
        </w:rPr>
        <w:t>收入0万元，占0</w:t>
      </w:r>
      <w:r w:rsidR="00922FC8" w:rsidRPr="00493148">
        <w:rPr>
          <w:rFonts w:ascii="仿宋_GB2312" w:eastAsia="仿宋_GB2312" w:hAnsi="Times New Roman" w:cs="DengXian-Regular"/>
          <w:sz w:val="32"/>
          <w:szCs w:val="32"/>
        </w:rPr>
        <w:t>%</w:t>
      </w:r>
      <w:r w:rsidR="00922FC8" w:rsidRPr="00493148">
        <w:rPr>
          <w:rFonts w:ascii="仿宋_GB2312" w:eastAsia="仿宋_GB2312" w:hAnsi="Times New Roman" w:cs="DengXian-Regular" w:hint="eastAsia"/>
          <w:sz w:val="32"/>
          <w:szCs w:val="32"/>
        </w:rPr>
        <w:t>。</w:t>
      </w:r>
    </w:p>
    <w:p w:rsidR="00B81AC4" w:rsidRPr="00467F7A" w:rsidRDefault="00067327">
      <w:pPr>
        <w:keepNext/>
        <w:keepLines/>
        <w:snapToGrid w:val="0"/>
        <w:spacing w:line="580" w:lineRule="exact"/>
        <w:ind w:firstLineChars="200" w:firstLine="640"/>
        <w:outlineLvl w:val="1"/>
        <w:rPr>
          <w:rFonts w:ascii="仿宋_GB2312" w:eastAsia="仿宋_GB2312" w:hAnsi="Calibri" w:cs="Times New Roman"/>
          <w:sz w:val="32"/>
          <w:szCs w:val="32"/>
        </w:rPr>
      </w:pPr>
      <w:r w:rsidRPr="00467F7A">
        <w:rPr>
          <w:rFonts w:ascii="仿宋_GB2312" w:eastAsia="仿宋_GB2312" w:hAnsi="Calibri" w:cs="Times New Roman" w:hint="eastAsia"/>
          <w:sz w:val="32"/>
          <w:szCs w:val="32"/>
        </w:rPr>
        <w:t>三、支出决算情况说明</w:t>
      </w:r>
    </w:p>
    <w:p w:rsidR="00B81AC4" w:rsidRPr="00467F7A" w:rsidRDefault="00067327" w:rsidP="005814BE">
      <w:pPr>
        <w:adjustRightInd w:val="0"/>
        <w:snapToGrid w:val="0"/>
        <w:spacing w:line="580" w:lineRule="exact"/>
        <w:ind w:firstLineChars="200" w:firstLine="640"/>
        <w:rPr>
          <w:rFonts w:ascii="仿宋_GB2312" w:eastAsia="仿宋_GB2312" w:hAnsi="Calibri" w:cs="Times New Roman"/>
          <w:b/>
          <w:bCs/>
          <w:sz w:val="32"/>
          <w:szCs w:val="32"/>
        </w:rPr>
      </w:pPr>
      <w:r w:rsidRPr="00467F7A">
        <w:rPr>
          <w:rFonts w:ascii="仿宋_GB2312" w:eastAsia="仿宋_GB2312" w:hAnsi="Times New Roman" w:cs="DengXian-Regular" w:hint="eastAsia"/>
          <w:sz w:val="32"/>
          <w:szCs w:val="32"/>
        </w:rPr>
        <w:t>本部门2019年度本年支出合计</w:t>
      </w:r>
      <w:r w:rsidR="003A7EEF" w:rsidRPr="00467F7A">
        <w:rPr>
          <w:rFonts w:ascii="仿宋_GB2312" w:eastAsia="仿宋_GB2312" w:cs="DengXian-Regular" w:hint="eastAsia"/>
          <w:sz w:val="32"/>
          <w:szCs w:val="32"/>
        </w:rPr>
        <w:t>281</w:t>
      </w:r>
      <w:r w:rsidR="003A7EEF" w:rsidRPr="00467F7A">
        <w:rPr>
          <w:rFonts w:ascii="仿宋_GB2312" w:eastAsia="仿宋_GB2312" w:hAnsi="宋体" w:cs="宋体" w:hint="eastAsia"/>
          <w:sz w:val="32"/>
          <w:szCs w:val="32"/>
        </w:rPr>
        <w:t>.99</w:t>
      </w:r>
      <w:r w:rsidRPr="00467F7A">
        <w:rPr>
          <w:rFonts w:ascii="仿宋_GB2312" w:eastAsia="仿宋_GB2312" w:hAnsi="Times New Roman" w:cs="DengXian-Regular" w:hint="eastAsia"/>
          <w:sz w:val="32"/>
          <w:szCs w:val="32"/>
        </w:rPr>
        <w:t>万元，其中：基本支出</w:t>
      </w:r>
      <w:r w:rsidR="003A7EEF" w:rsidRPr="00467F7A">
        <w:rPr>
          <w:rFonts w:ascii="仿宋_GB2312" w:eastAsia="仿宋_GB2312" w:cs="DengXian-Regular" w:hint="eastAsia"/>
          <w:sz w:val="32"/>
          <w:szCs w:val="32"/>
        </w:rPr>
        <w:t>172</w:t>
      </w:r>
      <w:r w:rsidR="003A7EEF" w:rsidRPr="00467F7A">
        <w:rPr>
          <w:rFonts w:ascii="仿宋_GB2312" w:eastAsia="仿宋_GB2312" w:hAnsi="宋体" w:cs="宋体" w:hint="eastAsia"/>
          <w:sz w:val="32"/>
          <w:szCs w:val="32"/>
        </w:rPr>
        <w:t>.60</w:t>
      </w:r>
      <w:r w:rsidRPr="00467F7A">
        <w:rPr>
          <w:rFonts w:ascii="仿宋_GB2312" w:eastAsia="仿宋_GB2312" w:hAnsi="Times New Roman" w:cs="DengXian-Regular" w:hint="eastAsia"/>
          <w:sz w:val="32"/>
          <w:szCs w:val="32"/>
        </w:rPr>
        <w:t>万元，占</w:t>
      </w:r>
      <w:r w:rsidR="003A7EEF" w:rsidRPr="00467F7A">
        <w:rPr>
          <w:rFonts w:ascii="仿宋_GB2312" w:eastAsia="仿宋_GB2312" w:hAnsi="Times New Roman" w:cs="DengXian-Regular" w:hint="eastAsia"/>
          <w:sz w:val="32"/>
          <w:szCs w:val="32"/>
        </w:rPr>
        <w:t>61.21</w:t>
      </w:r>
      <w:r w:rsidRPr="00467F7A">
        <w:rPr>
          <w:rFonts w:ascii="仿宋_GB2312" w:eastAsia="仿宋_GB2312" w:hAnsi="Times New Roman" w:cs="DengXian-Regular" w:hint="eastAsia"/>
          <w:sz w:val="32"/>
          <w:szCs w:val="32"/>
        </w:rPr>
        <w:t>%；项目支出</w:t>
      </w:r>
      <w:r w:rsidR="003A7EEF" w:rsidRPr="00467F7A">
        <w:rPr>
          <w:rFonts w:ascii="仿宋_GB2312" w:eastAsia="仿宋_GB2312" w:hAnsi="Times New Roman" w:cs="DengXian-Regular" w:hint="eastAsia"/>
          <w:sz w:val="32"/>
          <w:szCs w:val="32"/>
        </w:rPr>
        <w:t>109.39</w:t>
      </w:r>
      <w:r w:rsidRPr="00467F7A">
        <w:rPr>
          <w:rFonts w:ascii="仿宋_GB2312" w:eastAsia="仿宋_GB2312" w:hAnsi="Times New Roman" w:cs="DengXian-Regular" w:hint="eastAsia"/>
          <w:sz w:val="32"/>
          <w:szCs w:val="32"/>
        </w:rPr>
        <w:t>万元，占</w:t>
      </w:r>
      <w:r w:rsidR="003A7EEF" w:rsidRPr="00467F7A">
        <w:rPr>
          <w:rFonts w:ascii="仿宋_GB2312" w:eastAsia="仿宋_GB2312" w:hAnsi="Times New Roman" w:cs="DengXian-Regular" w:hint="eastAsia"/>
          <w:sz w:val="32"/>
          <w:szCs w:val="32"/>
        </w:rPr>
        <w:t>38.79</w:t>
      </w:r>
      <w:r w:rsidRPr="00467F7A">
        <w:rPr>
          <w:rFonts w:ascii="仿宋_GB2312" w:eastAsia="仿宋_GB2312" w:hAnsi="Times New Roman" w:cs="DengXian-Regular" w:hint="eastAsia"/>
          <w:sz w:val="32"/>
          <w:szCs w:val="32"/>
        </w:rPr>
        <w:t>%。</w:t>
      </w:r>
    </w:p>
    <w:p w:rsidR="00B81AC4" w:rsidRPr="00467F7A" w:rsidRDefault="00067327">
      <w:pPr>
        <w:keepNext/>
        <w:keepLines/>
        <w:snapToGrid w:val="0"/>
        <w:spacing w:line="580" w:lineRule="exact"/>
        <w:ind w:firstLineChars="200" w:firstLine="640"/>
        <w:outlineLvl w:val="1"/>
        <w:rPr>
          <w:rFonts w:ascii="仿宋_GB2312" w:eastAsia="仿宋_GB2312" w:hAnsi="Calibri" w:cs="Times New Roman"/>
          <w:sz w:val="32"/>
          <w:szCs w:val="32"/>
        </w:rPr>
      </w:pPr>
      <w:r w:rsidRPr="00467F7A">
        <w:rPr>
          <w:rFonts w:ascii="仿宋_GB2312" w:eastAsia="仿宋_GB2312" w:hAnsi="Calibri" w:cs="Times New Roman" w:hint="eastAsia"/>
          <w:sz w:val="32"/>
          <w:szCs w:val="32"/>
        </w:rPr>
        <w:t>四、</w:t>
      </w:r>
      <w:r w:rsidRPr="00467F7A">
        <w:rPr>
          <w:rFonts w:ascii="仿宋_GB2312" w:eastAsia="仿宋_GB2312" w:hAnsi="Cambria" w:cs="黑体" w:hint="eastAsia"/>
          <w:kern w:val="0"/>
          <w:sz w:val="32"/>
          <w:szCs w:val="32"/>
        </w:rPr>
        <w:t>财政</w:t>
      </w:r>
      <w:r w:rsidRPr="00467F7A">
        <w:rPr>
          <w:rFonts w:ascii="仿宋_GB2312" w:eastAsia="仿宋_GB2312" w:hAnsi="Calibri" w:cs="Times New Roman" w:hint="eastAsia"/>
          <w:sz w:val="32"/>
          <w:szCs w:val="32"/>
        </w:rPr>
        <w:t>拨款收入支出决算总体情况说明</w:t>
      </w:r>
    </w:p>
    <w:p w:rsidR="00B81AC4" w:rsidRPr="00467F7A" w:rsidRDefault="00067327" w:rsidP="009246AB">
      <w:pPr>
        <w:snapToGrid w:val="0"/>
        <w:spacing w:line="580" w:lineRule="exact"/>
        <w:ind w:firstLineChars="200" w:firstLine="643"/>
        <w:rPr>
          <w:rFonts w:ascii="仿宋_GB2312" w:eastAsia="仿宋_GB2312" w:hAnsi="Times New Roman" w:cs="DengXian-Bold"/>
          <w:b/>
          <w:bCs/>
          <w:sz w:val="32"/>
          <w:szCs w:val="32"/>
        </w:rPr>
      </w:pPr>
      <w:r w:rsidRPr="00467F7A">
        <w:rPr>
          <w:rFonts w:ascii="仿宋_GB2312" w:eastAsia="仿宋_GB2312" w:hAnsi="Times New Roman" w:cs="DengXian-Bold" w:hint="eastAsia"/>
          <w:b/>
          <w:bCs/>
          <w:sz w:val="32"/>
          <w:szCs w:val="32"/>
        </w:rPr>
        <w:t>（一）财政拨款收支与2018 年度决算对比情况</w:t>
      </w:r>
    </w:p>
    <w:p w:rsidR="00B81AC4" w:rsidRPr="00467F7A" w:rsidRDefault="00067327">
      <w:pPr>
        <w:adjustRightInd w:val="0"/>
        <w:snapToGrid w:val="0"/>
        <w:spacing w:line="580" w:lineRule="exact"/>
        <w:ind w:firstLineChars="200" w:firstLine="640"/>
        <w:rPr>
          <w:rFonts w:ascii="仿宋_GB2312" w:eastAsia="仿宋_GB2312" w:hAnsi="Times New Roman" w:cs="DengXian-Regular"/>
          <w:sz w:val="32"/>
          <w:szCs w:val="32"/>
        </w:rPr>
      </w:pPr>
      <w:r w:rsidRPr="00467F7A">
        <w:rPr>
          <w:rFonts w:ascii="仿宋_GB2312" w:eastAsia="仿宋_GB2312" w:hAnsi="Times New Roman" w:cs="DengXian-Regular" w:hint="eastAsia"/>
          <w:sz w:val="32"/>
          <w:szCs w:val="32"/>
        </w:rPr>
        <w:t>本部门2019年度财政拨款本年收入</w:t>
      </w:r>
      <w:r w:rsidR="003A7EEF" w:rsidRPr="00467F7A">
        <w:rPr>
          <w:rFonts w:ascii="仿宋_GB2312" w:eastAsia="仿宋_GB2312" w:cs="DengXian-Regular" w:hint="eastAsia"/>
          <w:sz w:val="32"/>
          <w:szCs w:val="32"/>
        </w:rPr>
        <w:t>286</w:t>
      </w:r>
      <w:r w:rsidR="003A7EEF" w:rsidRPr="00467F7A">
        <w:rPr>
          <w:rFonts w:ascii="仿宋_GB2312" w:eastAsia="仿宋_GB2312" w:hAnsi="宋体" w:cs="宋体" w:hint="eastAsia"/>
          <w:sz w:val="32"/>
          <w:szCs w:val="32"/>
        </w:rPr>
        <w:t>.86</w:t>
      </w:r>
      <w:r w:rsidRPr="00467F7A">
        <w:rPr>
          <w:rFonts w:ascii="仿宋_GB2312" w:eastAsia="仿宋_GB2312" w:hAnsi="Times New Roman" w:cs="DengXian-Regular" w:hint="eastAsia"/>
          <w:sz w:val="32"/>
          <w:szCs w:val="32"/>
        </w:rPr>
        <w:t>万元,比2018年度增加</w:t>
      </w:r>
      <w:r w:rsidR="003A7EEF" w:rsidRPr="00467F7A">
        <w:rPr>
          <w:rFonts w:ascii="仿宋_GB2312" w:eastAsia="仿宋_GB2312" w:cs="DengXian-Regular" w:hint="eastAsia"/>
          <w:sz w:val="32"/>
          <w:szCs w:val="32"/>
        </w:rPr>
        <w:t>31</w:t>
      </w:r>
      <w:r w:rsidR="003A7EEF" w:rsidRPr="00467F7A">
        <w:rPr>
          <w:rFonts w:ascii="仿宋_GB2312" w:eastAsia="仿宋_GB2312" w:hAnsi="宋体" w:cs="宋体" w:hint="eastAsia"/>
          <w:sz w:val="32"/>
          <w:szCs w:val="32"/>
        </w:rPr>
        <w:t>.96</w:t>
      </w:r>
      <w:r w:rsidRPr="00467F7A">
        <w:rPr>
          <w:rFonts w:ascii="仿宋_GB2312" w:eastAsia="仿宋_GB2312" w:hAnsi="Times New Roman" w:cs="DengXian-Regular" w:hint="eastAsia"/>
          <w:sz w:val="32"/>
          <w:szCs w:val="32"/>
        </w:rPr>
        <w:t>万元，增长</w:t>
      </w:r>
      <w:r w:rsidR="003A7EEF" w:rsidRPr="00467F7A">
        <w:rPr>
          <w:rFonts w:ascii="仿宋_GB2312" w:eastAsia="仿宋_GB2312" w:hAnsi="宋体" w:cs="宋体" w:hint="eastAsia"/>
          <w:sz w:val="32"/>
          <w:szCs w:val="32"/>
        </w:rPr>
        <w:t>10.79</w:t>
      </w:r>
      <w:r w:rsidRPr="00467F7A">
        <w:rPr>
          <w:rFonts w:ascii="仿宋_GB2312" w:eastAsia="仿宋_GB2312" w:hAnsi="Times New Roman" w:cs="DengXian-Regular" w:hint="eastAsia"/>
          <w:sz w:val="32"/>
          <w:szCs w:val="32"/>
        </w:rPr>
        <w:t>%，主要</w:t>
      </w:r>
      <w:r w:rsidR="003A7EEF" w:rsidRPr="00467F7A">
        <w:rPr>
          <w:rFonts w:ascii="仿宋_GB2312" w:eastAsia="仿宋_GB2312" w:cs="DengXian-Regular" w:hint="eastAsia"/>
          <w:sz w:val="32"/>
          <w:szCs w:val="32"/>
        </w:rPr>
        <w:t>项目收入增加；</w:t>
      </w:r>
      <w:r w:rsidRPr="00467F7A">
        <w:rPr>
          <w:rFonts w:ascii="仿宋_GB2312" w:eastAsia="仿宋_GB2312" w:hAnsi="Times New Roman" w:cs="DengXian-Regular" w:hint="eastAsia"/>
          <w:sz w:val="32"/>
          <w:szCs w:val="32"/>
        </w:rPr>
        <w:t>本年支出</w:t>
      </w:r>
      <w:r w:rsidR="003A7EEF" w:rsidRPr="00467F7A">
        <w:rPr>
          <w:rFonts w:ascii="仿宋_GB2312" w:eastAsia="仿宋_GB2312" w:cs="DengXian-Regular" w:hint="eastAsia"/>
          <w:sz w:val="32"/>
          <w:szCs w:val="32"/>
        </w:rPr>
        <w:t>281</w:t>
      </w:r>
      <w:r w:rsidR="003A7EEF" w:rsidRPr="00467F7A">
        <w:rPr>
          <w:rFonts w:ascii="仿宋_GB2312" w:eastAsia="仿宋_GB2312" w:hAnsi="宋体" w:cs="宋体" w:hint="eastAsia"/>
          <w:sz w:val="32"/>
          <w:szCs w:val="32"/>
        </w:rPr>
        <w:t>.99</w:t>
      </w:r>
      <w:r w:rsidRPr="00467F7A">
        <w:rPr>
          <w:rFonts w:ascii="仿宋_GB2312" w:eastAsia="仿宋_GB2312" w:hAnsi="Times New Roman" w:cs="DengXian-Regular" w:hint="eastAsia"/>
          <w:sz w:val="32"/>
          <w:szCs w:val="32"/>
        </w:rPr>
        <w:t>万元，减少</w:t>
      </w:r>
      <w:r w:rsidR="003A7EEF" w:rsidRPr="00467F7A">
        <w:rPr>
          <w:rFonts w:ascii="仿宋_GB2312" w:eastAsia="仿宋_GB2312" w:hAnsi="宋体" w:cs="宋体" w:hint="eastAsia"/>
          <w:sz w:val="32"/>
          <w:szCs w:val="32"/>
        </w:rPr>
        <w:t>99.81</w:t>
      </w:r>
      <w:r w:rsidRPr="00467F7A">
        <w:rPr>
          <w:rFonts w:ascii="仿宋_GB2312" w:eastAsia="仿宋_GB2312" w:hAnsi="Times New Roman" w:cs="DengXian-Regular" w:hint="eastAsia"/>
          <w:sz w:val="32"/>
          <w:szCs w:val="32"/>
        </w:rPr>
        <w:t>万元，降低</w:t>
      </w:r>
      <w:r w:rsidR="003A7EEF" w:rsidRPr="00467F7A">
        <w:rPr>
          <w:rFonts w:ascii="仿宋_GB2312" w:eastAsia="仿宋_GB2312" w:cs="DengXian-Regular" w:hint="eastAsia"/>
          <w:sz w:val="32"/>
          <w:szCs w:val="32"/>
        </w:rPr>
        <w:t>3</w:t>
      </w:r>
      <w:r w:rsidR="003A7EEF" w:rsidRPr="00467F7A">
        <w:rPr>
          <w:rFonts w:ascii="仿宋_GB2312" w:eastAsia="仿宋_GB2312" w:hAnsi="宋体" w:cs="宋体" w:hint="eastAsia"/>
          <w:sz w:val="32"/>
          <w:szCs w:val="32"/>
        </w:rPr>
        <w:t>4.79</w:t>
      </w:r>
      <w:r w:rsidRPr="00467F7A">
        <w:rPr>
          <w:rFonts w:ascii="仿宋_GB2312" w:eastAsia="仿宋_GB2312" w:hAnsi="Times New Roman" w:cs="DengXian-Regular" w:hint="eastAsia"/>
          <w:sz w:val="32"/>
          <w:szCs w:val="32"/>
        </w:rPr>
        <w:t>%，主要是</w:t>
      </w:r>
      <w:r w:rsidR="003A7EEF" w:rsidRPr="00467F7A">
        <w:rPr>
          <w:rFonts w:ascii="仿宋_GB2312" w:eastAsia="仿宋_GB2312" w:cs="DengXian-Regular" w:hint="eastAsia"/>
          <w:sz w:val="32"/>
          <w:szCs w:val="32"/>
        </w:rPr>
        <w:t>项目支出减少</w:t>
      </w:r>
      <w:r w:rsidRPr="00467F7A">
        <w:rPr>
          <w:rFonts w:ascii="仿宋_GB2312" w:eastAsia="仿宋_GB2312" w:hAnsi="Times New Roman" w:cs="DengXian-Regular" w:hint="eastAsia"/>
          <w:sz w:val="32"/>
          <w:szCs w:val="32"/>
        </w:rPr>
        <w:t>。具体情况如下：</w:t>
      </w:r>
    </w:p>
    <w:p w:rsidR="00B81AC4" w:rsidRPr="00467F7A" w:rsidRDefault="00067327">
      <w:pPr>
        <w:numPr>
          <w:ilvl w:val="0"/>
          <w:numId w:val="1"/>
        </w:numPr>
        <w:adjustRightInd w:val="0"/>
        <w:snapToGrid w:val="0"/>
        <w:spacing w:line="580" w:lineRule="exact"/>
        <w:ind w:firstLineChars="200" w:firstLine="640"/>
        <w:rPr>
          <w:rFonts w:ascii="仿宋_GB2312" w:eastAsia="仿宋_GB2312" w:hAnsi="Times New Roman" w:cs="DengXian-Regular"/>
          <w:sz w:val="32"/>
          <w:szCs w:val="32"/>
        </w:rPr>
      </w:pPr>
      <w:r w:rsidRPr="00467F7A">
        <w:rPr>
          <w:rFonts w:ascii="仿宋_GB2312" w:eastAsia="仿宋_GB2312" w:hAnsi="Times New Roman" w:cs="DengXian-Regular" w:hint="eastAsia"/>
          <w:sz w:val="32"/>
          <w:szCs w:val="32"/>
        </w:rPr>
        <w:t>一般公共预算财政拨款本年收入</w:t>
      </w:r>
      <w:r w:rsidR="001E1080" w:rsidRPr="00467F7A">
        <w:rPr>
          <w:rFonts w:ascii="仿宋_GB2312" w:eastAsia="仿宋_GB2312" w:cs="DengXian-Regular" w:hint="eastAsia"/>
          <w:sz w:val="32"/>
          <w:szCs w:val="32"/>
        </w:rPr>
        <w:t>267</w:t>
      </w:r>
      <w:r w:rsidR="001E1080" w:rsidRPr="00467F7A">
        <w:rPr>
          <w:rFonts w:ascii="仿宋_GB2312" w:eastAsia="仿宋_GB2312" w:hAnsi="宋体" w:cs="宋体" w:hint="eastAsia"/>
          <w:sz w:val="32"/>
          <w:szCs w:val="32"/>
        </w:rPr>
        <w:t>.18</w:t>
      </w:r>
      <w:r w:rsidRPr="00467F7A">
        <w:rPr>
          <w:rFonts w:ascii="仿宋_GB2312" w:eastAsia="仿宋_GB2312" w:hAnsi="Times New Roman" w:cs="DengXian-Regular" w:hint="eastAsia"/>
          <w:sz w:val="32"/>
          <w:szCs w:val="32"/>
        </w:rPr>
        <w:t>万元，比上年增加</w:t>
      </w:r>
      <w:r w:rsidR="001E1080" w:rsidRPr="00467F7A">
        <w:rPr>
          <w:rFonts w:ascii="仿宋_GB2312" w:eastAsia="仿宋_GB2312" w:cs="DengXian-Regular" w:hint="eastAsia"/>
          <w:sz w:val="32"/>
          <w:szCs w:val="32"/>
        </w:rPr>
        <w:t>3</w:t>
      </w:r>
      <w:r w:rsidR="001E1080" w:rsidRPr="00467F7A">
        <w:rPr>
          <w:rFonts w:ascii="仿宋_GB2312" w:eastAsia="仿宋_GB2312" w:hAnsi="宋体" w:cs="宋体" w:hint="eastAsia"/>
          <w:sz w:val="32"/>
          <w:szCs w:val="32"/>
        </w:rPr>
        <w:t>4.18</w:t>
      </w:r>
      <w:r w:rsidRPr="00467F7A">
        <w:rPr>
          <w:rFonts w:ascii="仿宋_GB2312" w:eastAsia="仿宋_GB2312" w:hAnsi="Times New Roman" w:cs="DengXian-Regular" w:hint="eastAsia"/>
          <w:sz w:val="32"/>
          <w:szCs w:val="32"/>
        </w:rPr>
        <w:t>万元；主要是</w:t>
      </w:r>
      <w:r w:rsidR="001E1080" w:rsidRPr="00467F7A">
        <w:rPr>
          <w:rFonts w:ascii="仿宋_GB2312" w:eastAsia="仿宋_GB2312" w:cs="DengXian-Regular" w:hint="eastAsia"/>
          <w:sz w:val="32"/>
          <w:szCs w:val="32"/>
        </w:rPr>
        <w:t>项目</w:t>
      </w:r>
      <w:r w:rsidR="001E1080" w:rsidRPr="00467F7A">
        <w:rPr>
          <w:rFonts w:ascii="仿宋_GB2312" w:eastAsia="仿宋_GB2312" w:hAnsi="宋体" w:cs="宋体" w:hint="eastAsia"/>
          <w:sz w:val="32"/>
          <w:szCs w:val="32"/>
        </w:rPr>
        <w:t>收入增加</w:t>
      </w:r>
      <w:r w:rsidRPr="00467F7A">
        <w:rPr>
          <w:rFonts w:ascii="仿宋_GB2312" w:eastAsia="仿宋_GB2312" w:hAnsi="Times New Roman" w:cs="DengXian-Regular" w:hint="eastAsia"/>
          <w:sz w:val="32"/>
          <w:szCs w:val="32"/>
        </w:rPr>
        <w:t>；本年支出</w:t>
      </w:r>
      <w:r w:rsidR="00EE7477" w:rsidRPr="00467F7A">
        <w:rPr>
          <w:rFonts w:ascii="仿宋_GB2312" w:eastAsia="仿宋_GB2312" w:cs="DengXian-Regular" w:hint="eastAsia"/>
          <w:sz w:val="32"/>
          <w:szCs w:val="32"/>
        </w:rPr>
        <w:t>281</w:t>
      </w:r>
      <w:r w:rsidR="00EE7477" w:rsidRPr="00467F7A">
        <w:rPr>
          <w:rFonts w:ascii="仿宋_GB2312" w:eastAsia="仿宋_GB2312" w:hAnsi="宋体" w:cs="宋体" w:hint="eastAsia"/>
          <w:sz w:val="32"/>
          <w:szCs w:val="32"/>
        </w:rPr>
        <w:t>.99</w:t>
      </w:r>
      <w:r w:rsidR="00EE7477" w:rsidRPr="00467F7A">
        <w:rPr>
          <w:rFonts w:ascii="仿宋_GB2312" w:eastAsia="仿宋_GB2312" w:hAnsi="Times New Roman" w:cs="DengXian-Regular" w:hint="eastAsia"/>
          <w:sz w:val="32"/>
          <w:szCs w:val="32"/>
        </w:rPr>
        <w:t>万元，比上年</w:t>
      </w:r>
      <w:r w:rsidRPr="00467F7A">
        <w:rPr>
          <w:rFonts w:ascii="仿宋_GB2312" w:eastAsia="仿宋_GB2312" w:hAnsi="Times New Roman" w:cs="DengXian-Regular" w:hint="eastAsia"/>
          <w:sz w:val="32"/>
          <w:szCs w:val="32"/>
        </w:rPr>
        <w:t>减少</w:t>
      </w:r>
      <w:r w:rsidR="00EE7477" w:rsidRPr="00467F7A">
        <w:rPr>
          <w:rFonts w:ascii="仿宋_GB2312" w:eastAsia="仿宋_GB2312" w:hAnsi="宋体" w:cs="宋体" w:hint="eastAsia"/>
          <w:sz w:val="32"/>
          <w:szCs w:val="32"/>
        </w:rPr>
        <w:t>99.81</w:t>
      </w:r>
      <w:r w:rsidR="00EE7477" w:rsidRPr="00467F7A">
        <w:rPr>
          <w:rFonts w:ascii="仿宋_GB2312" w:eastAsia="仿宋_GB2312" w:hAnsi="Times New Roman" w:cs="DengXian-Regular" w:hint="eastAsia"/>
          <w:sz w:val="32"/>
          <w:szCs w:val="32"/>
        </w:rPr>
        <w:t>万元，降低</w:t>
      </w:r>
      <w:r w:rsidR="00EE7477" w:rsidRPr="00467F7A">
        <w:rPr>
          <w:rFonts w:ascii="仿宋_GB2312" w:eastAsia="仿宋_GB2312" w:cs="DengXian-Regular" w:hint="eastAsia"/>
          <w:sz w:val="32"/>
          <w:szCs w:val="32"/>
        </w:rPr>
        <w:t>35</w:t>
      </w:r>
      <w:r w:rsidR="00EE7477" w:rsidRPr="00467F7A">
        <w:rPr>
          <w:rFonts w:ascii="仿宋_GB2312" w:eastAsia="仿宋_GB2312" w:hAnsi="宋体" w:cs="宋体" w:hint="eastAsia"/>
          <w:sz w:val="32"/>
          <w:szCs w:val="32"/>
        </w:rPr>
        <w:t>.39</w:t>
      </w:r>
      <w:r w:rsidRPr="00467F7A">
        <w:rPr>
          <w:rFonts w:ascii="仿宋_GB2312" w:eastAsia="仿宋_GB2312" w:hAnsi="Times New Roman" w:cs="DengXian-Regular" w:hint="eastAsia"/>
          <w:sz w:val="32"/>
          <w:szCs w:val="32"/>
        </w:rPr>
        <w:t>%，主要是</w:t>
      </w:r>
      <w:r w:rsidR="00EE7477" w:rsidRPr="00467F7A">
        <w:rPr>
          <w:rFonts w:ascii="仿宋_GB2312" w:eastAsia="仿宋_GB2312" w:cs="DengXian-Regular" w:hint="eastAsia"/>
          <w:sz w:val="32"/>
          <w:szCs w:val="32"/>
        </w:rPr>
        <w:t>项目支出减少</w:t>
      </w:r>
      <w:r w:rsidRPr="00467F7A">
        <w:rPr>
          <w:rFonts w:ascii="仿宋_GB2312" w:eastAsia="仿宋_GB2312" w:hAnsi="Times New Roman" w:cs="DengXian-Regular" w:hint="eastAsia"/>
          <w:sz w:val="32"/>
          <w:szCs w:val="32"/>
        </w:rPr>
        <w:t>。</w:t>
      </w:r>
    </w:p>
    <w:p w:rsidR="00B81AC4" w:rsidRPr="00467F7A" w:rsidRDefault="00067327" w:rsidP="00DE3A77">
      <w:pPr>
        <w:numPr>
          <w:ilvl w:val="0"/>
          <w:numId w:val="1"/>
        </w:numPr>
        <w:adjustRightInd w:val="0"/>
        <w:snapToGrid w:val="0"/>
        <w:spacing w:line="580" w:lineRule="exact"/>
        <w:ind w:firstLineChars="200" w:firstLine="640"/>
        <w:rPr>
          <w:rFonts w:ascii="仿宋_GB2312" w:eastAsia="仿宋_GB2312" w:hAnsi="Times New Roman" w:cs="DengXian-Bold"/>
          <w:b/>
          <w:bCs/>
          <w:sz w:val="32"/>
          <w:szCs w:val="32"/>
        </w:rPr>
      </w:pPr>
      <w:r w:rsidRPr="00467F7A">
        <w:rPr>
          <w:rFonts w:ascii="仿宋_GB2312" w:eastAsia="仿宋_GB2312" w:hAnsi="Times New Roman" w:cs="DengXian-Regular" w:hint="eastAsia"/>
          <w:sz w:val="32"/>
          <w:szCs w:val="32"/>
        </w:rPr>
        <w:t>政府性基金预算财政拨款本年收入</w:t>
      </w:r>
      <w:r w:rsidR="00E2437E" w:rsidRPr="00467F7A">
        <w:rPr>
          <w:rFonts w:ascii="仿宋_GB2312" w:eastAsia="仿宋_GB2312" w:cs="DengXian-Regular" w:hint="eastAsia"/>
          <w:sz w:val="32"/>
          <w:szCs w:val="32"/>
        </w:rPr>
        <w:t>1</w:t>
      </w:r>
      <w:r w:rsidR="00E2437E" w:rsidRPr="00467F7A">
        <w:rPr>
          <w:rFonts w:ascii="仿宋_GB2312" w:eastAsia="仿宋_GB2312" w:hAnsi="宋体" w:cs="宋体" w:hint="eastAsia"/>
          <w:sz w:val="32"/>
          <w:szCs w:val="32"/>
        </w:rPr>
        <w:t>9.68</w:t>
      </w:r>
      <w:r w:rsidRPr="00467F7A">
        <w:rPr>
          <w:rFonts w:ascii="仿宋_GB2312" w:eastAsia="仿宋_GB2312" w:hAnsi="Times New Roman" w:cs="DengXian-Regular" w:hint="eastAsia"/>
          <w:sz w:val="32"/>
          <w:szCs w:val="32"/>
        </w:rPr>
        <w:t>万元，比上年增加</w:t>
      </w:r>
      <w:r w:rsidR="000B4198" w:rsidRPr="00467F7A">
        <w:rPr>
          <w:rFonts w:ascii="仿宋_GB2312" w:eastAsia="仿宋_GB2312" w:hAnsi="宋体" w:cs="宋体" w:hint="eastAsia"/>
          <w:sz w:val="32"/>
          <w:szCs w:val="32"/>
        </w:rPr>
        <w:t>4.48</w:t>
      </w:r>
      <w:r w:rsidRPr="00467F7A">
        <w:rPr>
          <w:rFonts w:ascii="仿宋_GB2312" w:eastAsia="仿宋_GB2312" w:hAnsi="Times New Roman" w:cs="DengXian-Regular" w:hint="eastAsia"/>
          <w:sz w:val="32"/>
          <w:szCs w:val="32"/>
        </w:rPr>
        <w:t>万元，增长</w:t>
      </w:r>
      <w:r w:rsidR="000B4198" w:rsidRPr="00467F7A">
        <w:rPr>
          <w:rFonts w:ascii="仿宋_GB2312" w:eastAsia="仿宋_GB2312" w:hAnsi="宋体" w:cs="宋体" w:hint="eastAsia"/>
          <w:sz w:val="32"/>
          <w:szCs w:val="32"/>
        </w:rPr>
        <w:t>22.76</w:t>
      </w:r>
      <w:r w:rsidRPr="00467F7A">
        <w:rPr>
          <w:rFonts w:ascii="仿宋_GB2312" w:eastAsia="仿宋_GB2312" w:hAnsi="Times New Roman" w:cs="DengXian-Regular" w:hint="eastAsia"/>
          <w:sz w:val="32"/>
          <w:szCs w:val="32"/>
        </w:rPr>
        <w:t>%，主要原因是</w:t>
      </w:r>
      <w:r w:rsidR="000B4198" w:rsidRPr="00467F7A">
        <w:rPr>
          <w:rFonts w:ascii="仿宋_GB2312" w:eastAsia="仿宋_GB2312" w:cs="DengXian-Regular" w:hint="eastAsia"/>
          <w:sz w:val="32"/>
          <w:szCs w:val="32"/>
        </w:rPr>
        <w:t>项目收入增加了</w:t>
      </w:r>
      <w:r w:rsidRPr="00467F7A">
        <w:rPr>
          <w:rFonts w:ascii="仿宋_GB2312" w:eastAsia="仿宋_GB2312" w:hAnsi="Times New Roman" w:cs="DengXian-Regular" w:hint="eastAsia"/>
          <w:sz w:val="32"/>
          <w:szCs w:val="32"/>
        </w:rPr>
        <w:t>；本年支出</w:t>
      </w:r>
      <w:r w:rsidR="000B4198" w:rsidRPr="00467F7A">
        <w:rPr>
          <w:rFonts w:ascii="仿宋_GB2312" w:eastAsia="仿宋_GB2312" w:cs="DengXian-Regular" w:hint="eastAsia"/>
          <w:sz w:val="32"/>
          <w:szCs w:val="32"/>
        </w:rPr>
        <w:t>15</w:t>
      </w:r>
      <w:r w:rsidR="000B4198" w:rsidRPr="00467F7A">
        <w:rPr>
          <w:rFonts w:ascii="仿宋_GB2312" w:eastAsia="仿宋_GB2312" w:hAnsi="宋体" w:cs="宋体" w:hint="eastAsia"/>
          <w:sz w:val="32"/>
          <w:szCs w:val="32"/>
        </w:rPr>
        <w:t>.40</w:t>
      </w:r>
      <w:r w:rsidR="000B4198" w:rsidRPr="00467F7A">
        <w:rPr>
          <w:rFonts w:ascii="仿宋_GB2312" w:eastAsia="仿宋_GB2312" w:hAnsi="Times New Roman" w:cs="DengXian-Regular" w:hint="eastAsia"/>
          <w:sz w:val="32"/>
          <w:szCs w:val="32"/>
        </w:rPr>
        <w:t>万元，比上年减少16.10</w:t>
      </w:r>
      <w:r w:rsidRPr="00467F7A">
        <w:rPr>
          <w:rFonts w:ascii="仿宋_GB2312" w:eastAsia="仿宋_GB2312" w:hAnsi="Times New Roman" w:cs="DengXian-Regular" w:hint="eastAsia"/>
          <w:sz w:val="32"/>
          <w:szCs w:val="32"/>
        </w:rPr>
        <w:t>万元，降低</w:t>
      </w:r>
      <w:r w:rsidR="00AD1C0C" w:rsidRPr="00467F7A">
        <w:rPr>
          <w:rFonts w:ascii="仿宋_GB2312" w:eastAsia="仿宋_GB2312" w:hAnsi="Times New Roman" w:cs="DengXian-Regular" w:hint="eastAsia"/>
          <w:sz w:val="32"/>
          <w:szCs w:val="32"/>
        </w:rPr>
        <w:t>51.11</w:t>
      </w:r>
      <w:r w:rsidRPr="00467F7A">
        <w:rPr>
          <w:rFonts w:ascii="仿宋_GB2312" w:eastAsia="仿宋_GB2312" w:hAnsi="Times New Roman" w:cs="DengXian-Regular" w:hint="eastAsia"/>
          <w:sz w:val="32"/>
          <w:szCs w:val="32"/>
        </w:rPr>
        <w:t>%，主要是</w:t>
      </w:r>
      <w:r w:rsidR="00AD1C0C" w:rsidRPr="00467F7A">
        <w:rPr>
          <w:rFonts w:ascii="仿宋_GB2312" w:eastAsia="仿宋_GB2312" w:cs="DengXian-Regular" w:hint="eastAsia"/>
          <w:sz w:val="32"/>
          <w:szCs w:val="32"/>
        </w:rPr>
        <w:t>项目支出减少</w:t>
      </w:r>
      <w:r w:rsidRPr="00467F7A">
        <w:rPr>
          <w:rFonts w:ascii="仿宋_GB2312" w:eastAsia="仿宋_GB2312" w:hAnsi="Times New Roman" w:cs="DengXian-Regular" w:hint="eastAsia"/>
          <w:sz w:val="32"/>
          <w:szCs w:val="32"/>
        </w:rPr>
        <w:t>。</w:t>
      </w:r>
    </w:p>
    <w:p w:rsidR="00B81AC4" w:rsidRPr="00467F7A" w:rsidRDefault="00067327" w:rsidP="009246AB">
      <w:pPr>
        <w:snapToGrid w:val="0"/>
        <w:spacing w:line="580" w:lineRule="exact"/>
        <w:ind w:firstLineChars="200" w:firstLine="643"/>
        <w:rPr>
          <w:rFonts w:ascii="仿宋_GB2312" w:eastAsia="仿宋_GB2312" w:hAnsi="Times New Roman" w:cs="DengXian-Bold"/>
          <w:b/>
          <w:bCs/>
          <w:sz w:val="32"/>
          <w:szCs w:val="32"/>
        </w:rPr>
      </w:pPr>
      <w:r w:rsidRPr="00467F7A">
        <w:rPr>
          <w:rFonts w:ascii="仿宋_GB2312" w:eastAsia="仿宋_GB2312" w:hAnsi="Times New Roman" w:cs="DengXian-Bold" w:hint="eastAsia"/>
          <w:b/>
          <w:bCs/>
          <w:sz w:val="32"/>
          <w:szCs w:val="32"/>
        </w:rPr>
        <w:lastRenderedPageBreak/>
        <w:t>（二）财政拨款收支与年初预算数对比情况</w:t>
      </w:r>
    </w:p>
    <w:p w:rsidR="00B81AC4" w:rsidRPr="00467F7A" w:rsidRDefault="00067327">
      <w:pPr>
        <w:adjustRightInd w:val="0"/>
        <w:snapToGrid w:val="0"/>
        <w:spacing w:line="580" w:lineRule="exact"/>
        <w:ind w:firstLineChars="200" w:firstLine="640"/>
        <w:rPr>
          <w:rFonts w:ascii="仿宋_GB2312" w:eastAsia="仿宋_GB2312" w:hAnsi="Times New Roman" w:cs="DengXian-Regular"/>
          <w:sz w:val="32"/>
          <w:szCs w:val="32"/>
        </w:rPr>
      </w:pPr>
      <w:r w:rsidRPr="00467F7A">
        <w:rPr>
          <w:rFonts w:ascii="仿宋_GB2312" w:eastAsia="仿宋_GB2312" w:hAnsi="Times New Roman" w:cs="DengXian-Regular" w:hint="eastAsia"/>
          <w:sz w:val="32"/>
          <w:szCs w:val="32"/>
        </w:rPr>
        <w:t>本部门2019年度财政拨款本年收入</w:t>
      </w:r>
      <w:r w:rsidR="001C7261" w:rsidRPr="00467F7A">
        <w:rPr>
          <w:rFonts w:ascii="仿宋_GB2312" w:eastAsia="仿宋_GB2312" w:cs="DengXian-Regular" w:hint="eastAsia"/>
          <w:sz w:val="32"/>
          <w:szCs w:val="32"/>
        </w:rPr>
        <w:t>286</w:t>
      </w:r>
      <w:r w:rsidR="001C7261" w:rsidRPr="00467F7A">
        <w:rPr>
          <w:rFonts w:ascii="仿宋_GB2312" w:eastAsia="仿宋_GB2312" w:hAnsi="宋体" w:cs="宋体" w:hint="eastAsia"/>
          <w:sz w:val="32"/>
          <w:szCs w:val="32"/>
        </w:rPr>
        <w:t>.86</w:t>
      </w:r>
      <w:r w:rsidRPr="00467F7A">
        <w:rPr>
          <w:rFonts w:ascii="仿宋_GB2312" w:eastAsia="仿宋_GB2312" w:hAnsi="Times New Roman" w:cs="DengXian-Regular" w:hint="eastAsia"/>
          <w:sz w:val="32"/>
          <w:szCs w:val="32"/>
        </w:rPr>
        <w:t>万元，完成年初预算的</w:t>
      </w:r>
      <w:r w:rsidR="001C7261" w:rsidRPr="00467F7A">
        <w:rPr>
          <w:rFonts w:ascii="仿宋_GB2312" w:eastAsia="仿宋_GB2312" w:hAnsi="Times New Roman" w:cs="DengXian-Regular" w:hint="eastAsia"/>
          <w:sz w:val="32"/>
          <w:szCs w:val="32"/>
        </w:rPr>
        <w:t>106.75</w:t>
      </w:r>
      <w:r w:rsidRPr="00467F7A">
        <w:rPr>
          <w:rFonts w:ascii="仿宋_GB2312" w:eastAsia="仿宋_GB2312" w:hAnsi="Times New Roman" w:cs="DengXian-Regular" w:hint="eastAsia"/>
          <w:sz w:val="32"/>
          <w:szCs w:val="32"/>
        </w:rPr>
        <w:t>%,比年初预算增加</w:t>
      </w:r>
      <w:r w:rsidR="001C7261" w:rsidRPr="00467F7A">
        <w:rPr>
          <w:rFonts w:ascii="仿宋_GB2312" w:eastAsia="仿宋_GB2312" w:hAnsi="Times New Roman" w:cs="DengXian-Regular" w:hint="eastAsia"/>
          <w:sz w:val="32"/>
          <w:szCs w:val="32"/>
        </w:rPr>
        <w:t>18.14</w:t>
      </w:r>
      <w:r w:rsidRPr="00467F7A">
        <w:rPr>
          <w:rFonts w:ascii="仿宋_GB2312" w:eastAsia="仿宋_GB2312" w:hAnsi="Times New Roman" w:cs="DengXian-Regular" w:hint="eastAsia"/>
          <w:sz w:val="32"/>
          <w:szCs w:val="32"/>
        </w:rPr>
        <w:t>万元，决算数大于预算数主要原因是</w:t>
      </w:r>
      <w:r w:rsidR="001C7261" w:rsidRPr="00467F7A">
        <w:rPr>
          <w:rFonts w:ascii="仿宋_GB2312" w:eastAsia="仿宋_GB2312" w:cs="DengXian-Regular" w:hint="eastAsia"/>
          <w:sz w:val="32"/>
          <w:szCs w:val="32"/>
        </w:rPr>
        <w:t>项目经费增加</w:t>
      </w:r>
      <w:r w:rsidRPr="00467F7A">
        <w:rPr>
          <w:rFonts w:ascii="仿宋_GB2312" w:eastAsia="仿宋_GB2312" w:hAnsi="Times New Roman" w:cs="DengXian-Regular" w:hint="eastAsia"/>
          <w:sz w:val="32"/>
          <w:szCs w:val="32"/>
        </w:rPr>
        <w:t>；本年支出</w:t>
      </w:r>
      <w:r w:rsidR="001C7261" w:rsidRPr="00467F7A">
        <w:rPr>
          <w:rFonts w:ascii="仿宋_GB2312" w:eastAsia="仿宋_GB2312" w:hAnsi="Times New Roman" w:cs="DengXian-Regular" w:hint="eastAsia"/>
          <w:sz w:val="32"/>
          <w:szCs w:val="32"/>
        </w:rPr>
        <w:t>281.99</w:t>
      </w:r>
      <w:r w:rsidRPr="00467F7A">
        <w:rPr>
          <w:rFonts w:ascii="仿宋_GB2312" w:eastAsia="仿宋_GB2312" w:hAnsi="Times New Roman" w:cs="DengXian-Regular" w:hint="eastAsia"/>
          <w:sz w:val="32"/>
          <w:szCs w:val="32"/>
        </w:rPr>
        <w:t>万元，完成年初预算的</w:t>
      </w:r>
      <w:r w:rsidR="001C7261" w:rsidRPr="00467F7A">
        <w:rPr>
          <w:rFonts w:ascii="仿宋_GB2312" w:eastAsia="仿宋_GB2312" w:hAnsi="Times New Roman" w:cs="DengXian-Regular" w:hint="eastAsia"/>
          <w:sz w:val="32"/>
          <w:szCs w:val="32"/>
        </w:rPr>
        <w:t>104.94</w:t>
      </w:r>
      <w:r w:rsidRPr="00467F7A">
        <w:rPr>
          <w:rFonts w:ascii="仿宋_GB2312" w:eastAsia="仿宋_GB2312" w:hAnsi="Times New Roman" w:cs="DengXian-Regular" w:hint="eastAsia"/>
          <w:sz w:val="32"/>
          <w:szCs w:val="32"/>
        </w:rPr>
        <w:t>%,比年初预算增加</w:t>
      </w:r>
      <w:r w:rsidR="001C7261" w:rsidRPr="00467F7A">
        <w:rPr>
          <w:rFonts w:ascii="仿宋_GB2312" w:eastAsia="仿宋_GB2312" w:cs="DengXian-Regular" w:hint="eastAsia"/>
          <w:sz w:val="32"/>
          <w:szCs w:val="32"/>
        </w:rPr>
        <w:t>13</w:t>
      </w:r>
      <w:r w:rsidR="001C7261" w:rsidRPr="00467F7A">
        <w:rPr>
          <w:rFonts w:ascii="仿宋_GB2312" w:eastAsia="仿宋_GB2312" w:hAnsi="宋体" w:cs="宋体" w:hint="eastAsia"/>
          <w:sz w:val="32"/>
          <w:szCs w:val="32"/>
        </w:rPr>
        <w:t>.27</w:t>
      </w:r>
      <w:r w:rsidRPr="00467F7A">
        <w:rPr>
          <w:rFonts w:ascii="仿宋_GB2312" w:eastAsia="仿宋_GB2312" w:hAnsi="Times New Roman" w:cs="DengXian-Regular" w:hint="eastAsia"/>
          <w:sz w:val="32"/>
          <w:szCs w:val="32"/>
        </w:rPr>
        <w:t>万元，决算数大于预算数主要原因是主要是</w:t>
      </w:r>
      <w:r w:rsidR="001C7261" w:rsidRPr="00467F7A">
        <w:rPr>
          <w:rFonts w:ascii="仿宋_GB2312" w:eastAsia="仿宋_GB2312" w:cs="DengXian-Regular" w:hint="eastAsia"/>
          <w:sz w:val="32"/>
          <w:szCs w:val="32"/>
        </w:rPr>
        <w:t>项目支出增加</w:t>
      </w:r>
      <w:r w:rsidRPr="00467F7A">
        <w:rPr>
          <w:rFonts w:ascii="仿宋_GB2312" w:eastAsia="仿宋_GB2312" w:hAnsi="Times New Roman" w:cs="DengXian-Regular" w:hint="eastAsia"/>
          <w:sz w:val="32"/>
          <w:szCs w:val="32"/>
        </w:rPr>
        <w:t>。具体情况如下：</w:t>
      </w:r>
    </w:p>
    <w:p w:rsidR="00B81AC4" w:rsidRPr="00467F7A" w:rsidRDefault="00067327">
      <w:pPr>
        <w:numPr>
          <w:ilvl w:val="0"/>
          <w:numId w:val="2"/>
        </w:numPr>
        <w:adjustRightInd w:val="0"/>
        <w:snapToGrid w:val="0"/>
        <w:spacing w:line="580" w:lineRule="exact"/>
        <w:ind w:firstLineChars="200" w:firstLine="640"/>
        <w:rPr>
          <w:rFonts w:ascii="仿宋_GB2312" w:eastAsia="仿宋_GB2312" w:hAnsi="Times New Roman" w:cs="DengXian-Regular"/>
          <w:sz w:val="32"/>
          <w:szCs w:val="32"/>
        </w:rPr>
      </w:pPr>
      <w:r w:rsidRPr="00467F7A">
        <w:rPr>
          <w:rFonts w:ascii="仿宋_GB2312" w:eastAsia="仿宋_GB2312" w:hAnsi="Times New Roman" w:cs="DengXian-Regular" w:hint="eastAsia"/>
          <w:sz w:val="32"/>
          <w:szCs w:val="32"/>
        </w:rPr>
        <w:t>一般公共预算财政拨款本年收入完成年初预算</w:t>
      </w:r>
      <w:r w:rsidR="0032218E" w:rsidRPr="00467F7A">
        <w:rPr>
          <w:rFonts w:ascii="仿宋_GB2312" w:eastAsia="仿宋_GB2312" w:cs="DengXian-Regular" w:hint="eastAsia"/>
          <w:sz w:val="32"/>
          <w:szCs w:val="32"/>
        </w:rPr>
        <w:t>125</w:t>
      </w:r>
      <w:r w:rsidR="0032218E" w:rsidRPr="00467F7A">
        <w:rPr>
          <w:rFonts w:ascii="仿宋_GB2312" w:eastAsia="仿宋_GB2312" w:hAnsi="宋体" w:cs="宋体" w:hint="eastAsia"/>
          <w:sz w:val="32"/>
          <w:szCs w:val="32"/>
        </w:rPr>
        <w:t>.13</w:t>
      </w:r>
      <w:r w:rsidRPr="00467F7A">
        <w:rPr>
          <w:rFonts w:ascii="仿宋_GB2312" w:eastAsia="仿宋_GB2312" w:hAnsi="Times New Roman" w:cs="DengXian-Regular" w:hint="eastAsia"/>
          <w:sz w:val="32"/>
          <w:szCs w:val="32"/>
        </w:rPr>
        <w:t>%，比年初预算增加</w:t>
      </w:r>
      <w:r w:rsidR="0032218E" w:rsidRPr="00467F7A">
        <w:rPr>
          <w:rFonts w:ascii="仿宋_GB2312" w:eastAsia="仿宋_GB2312" w:hAnsi="Times New Roman" w:cs="DengXian-Regular" w:hint="eastAsia"/>
          <w:sz w:val="32"/>
          <w:szCs w:val="32"/>
        </w:rPr>
        <w:t>34.67</w:t>
      </w:r>
      <w:r w:rsidRPr="00467F7A">
        <w:rPr>
          <w:rFonts w:ascii="仿宋_GB2312" w:eastAsia="仿宋_GB2312" w:hAnsi="Times New Roman" w:cs="DengXian-Regular" w:hint="eastAsia"/>
          <w:sz w:val="32"/>
          <w:szCs w:val="32"/>
        </w:rPr>
        <w:t>万元，主要是</w:t>
      </w:r>
      <w:r w:rsidR="0032218E" w:rsidRPr="00467F7A">
        <w:rPr>
          <w:rFonts w:ascii="仿宋_GB2312" w:eastAsia="仿宋_GB2312" w:cs="DengXian-Regular" w:hint="eastAsia"/>
          <w:sz w:val="32"/>
          <w:szCs w:val="32"/>
        </w:rPr>
        <w:t>项目经费</w:t>
      </w:r>
      <w:r w:rsidR="004F01D3">
        <w:rPr>
          <w:rFonts w:ascii="仿宋_GB2312" w:eastAsia="仿宋_GB2312" w:cs="DengXian-Regular" w:hint="eastAsia"/>
          <w:sz w:val="32"/>
          <w:szCs w:val="32"/>
        </w:rPr>
        <w:t>收入</w:t>
      </w:r>
      <w:r w:rsidR="0032218E" w:rsidRPr="00467F7A">
        <w:rPr>
          <w:rFonts w:ascii="仿宋_GB2312" w:eastAsia="仿宋_GB2312" w:cs="DengXian-Regular" w:hint="eastAsia"/>
          <w:sz w:val="32"/>
          <w:szCs w:val="32"/>
        </w:rPr>
        <w:t>增加</w:t>
      </w:r>
      <w:r w:rsidRPr="00467F7A">
        <w:rPr>
          <w:rFonts w:ascii="仿宋_GB2312" w:eastAsia="仿宋_GB2312" w:hAnsi="Times New Roman" w:cs="DengXian-Regular" w:hint="eastAsia"/>
          <w:sz w:val="32"/>
          <w:szCs w:val="32"/>
        </w:rPr>
        <w:t>；支出完成年初预算</w:t>
      </w:r>
      <w:r w:rsidR="0032218E" w:rsidRPr="00467F7A">
        <w:rPr>
          <w:rFonts w:ascii="仿宋_GB2312" w:eastAsia="仿宋_GB2312" w:cs="DengXian-Regular" w:hint="eastAsia"/>
          <w:sz w:val="32"/>
          <w:szCs w:val="32"/>
        </w:rPr>
        <w:t>10</w:t>
      </w:r>
      <w:r w:rsidR="0032218E" w:rsidRPr="00467F7A">
        <w:rPr>
          <w:rFonts w:ascii="仿宋_GB2312" w:eastAsia="仿宋_GB2312" w:hAnsi="宋体" w:cs="宋体" w:hint="eastAsia"/>
          <w:sz w:val="32"/>
          <w:szCs w:val="32"/>
        </w:rPr>
        <w:t>9.21</w:t>
      </w:r>
      <w:r w:rsidRPr="00467F7A">
        <w:rPr>
          <w:rFonts w:ascii="仿宋_GB2312" w:eastAsia="仿宋_GB2312" w:hAnsi="Times New Roman" w:cs="DengXian-Regular" w:hint="eastAsia"/>
          <w:sz w:val="32"/>
          <w:szCs w:val="32"/>
        </w:rPr>
        <w:t>%，比年初预算减少</w:t>
      </w:r>
      <w:r w:rsidR="0032218E" w:rsidRPr="00467F7A">
        <w:rPr>
          <w:rFonts w:ascii="仿宋_GB2312" w:eastAsia="仿宋_GB2312" w:hAnsi="Times New Roman" w:cs="DengXian-Regular" w:hint="eastAsia"/>
          <w:sz w:val="32"/>
          <w:szCs w:val="32"/>
        </w:rPr>
        <w:t>4.28</w:t>
      </w:r>
      <w:r w:rsidRPr="00467F7A">
        <w:rPr>
          <w:rFonts w:ascii="仿宋_GB2312" w:eastAsia="仿宋_GB2312" w:hAnsi="Times New Roman" w:cs="DengXian-Regular" w:hint="eastAsia"/>
          <w:sz w:val="32"/>
          <w:szCs w:val="32"/>
        </w:rPr>
        <w:t>万元，主要是</w:t>
      </w:r>
      <w:r w:rsidR="0032218E" w:rsidRPr="00467F7A">
        <w:rPr>
          <w:rFonts w:ascii="仿宋_GB2312" w:eastAsia="仿宋_GB2312" w:cs="DengXian-Regular" w:hint="eastAsia"/>
          <w:sz w:val="32"/>
          <w:szCs w:val="32"/>
        </w:rPr>
        <w:t>项目经费</w:t>
      </w:r>
      <w:r w:rsidR="004F01D3">
        <w:rPr>
          <w:rFonts w:ascii="仿宋_GB2312" w:eastAsia="仿宋_GB2312" w:cs="DengXian-Regular" w:hint="eastAsia"/>
          <w:sz w:val="32"/>
          <w:szCs w:val="32"/>
        </w:rPr>
        <w:t>支出</w:t>
      </w:r>
      <w:r w:rsidR="0032218E" w:rsidRPr="00467F7A">
        <w:rPr>
          <w:rFonts w:ascii="仿宋_GB2312" w:eastAsia="仿宋_GB2312" w:cs="DengXian-Regular" w:hint="eastAsia"/>
          <w:sz w:val="32"/>
          <w:szCs w:val="32"/>
        </w:rPr>
        <w:t>减少</w:t>
      </w:r>
      <w:r w:rsidRPr="00467F7A">
        <w:rPr>
          <w:rFonts w:ascii="仿宋_GB2312" w:eastAsia="仿宋_GB2312" w:hAnsi="Times New Roman" w:cs="DengXian-Regular" w:hint="eastAsia"/>
          <w:sz w:val="32"/>
          <w:szCs w:val="32"/>
        </w:rPr>
        <w:t>。</w:t>
      </w:r>
    </w:p>
    <w:p w:rsidR="00B81AC4" w:rsidRPr="00467F7A" w:rsidRDefault="00067327" w:rsidP="00352A3E">
      <w:pPr>
        <w:pStyle w:val="a7"/>
        <w:numPr>
          <w:ilvl w:val="0"/>
          <w:numId w:val="2"/>
        </w:numPr>
        <w:adjustRightInd w:val="0"/>
        <w:snapToGrid w:val="0"/>
        <w:spacing w:line="580" w:lineRule="exact"/>
        <w:ind w:firstLine="640"/>
        <w:rPr>
          <w:rFonts w:ascii="仿宋_GB2312" w:eastAsia="仿宋_GB2312" w:hAnsi="Times New Roman" w:cs="DengXian-Regular"/>
          <w:sz w:val="32"/>
          <w:szCs w:val="32"/>
        </w:rPr>
      </w:pPr>
      <w:r w:rsidRPr="00467F7A">
        <w:rPr>
          <w:rFonts w:ascii="仿宋_GB2312" w:eastAsia="仿宋_GB2312" w:hAnsi="Times New Roman" w:cs="DengXian-Regular" w:hint="eastAsia"/>
          <w:sz w:val="32"/>
          <w:szCs w:val="32"/>
        </w:rPr>
        <w:t>政府性基金预算财政拨款本年收入完成年初预算</w:t>
      </w:r>
      <w:r w:rsidR="00D11A19" w:rsidRPr="00467F7A">
        <w:rPr>
          <w:rFonts w:ascii="仿宋_GB2312" w:eastAsia="仿宋_GB2312" w:cs="DengXian-Regular" w:hint="eastAsia"/>
          <w:sz w:val="32"/>
          <w:szCs w:val="32"/>
        </w:rPr>
        <w:t>预算78</w:t>
      </w:r>
      <w:r w:rsidR="00D11A19" w:rsidRPr="00467F7A">
        <w:rPr>
          <w:rFonts w:ascii="仿宋_GB2312" w:eastAsia="仿宋_GB2312" w:hAnsi="宋体" w:cs="宋体" w:hint="eastAsia"/>
          <w:sz w:val="32"/>
          <w:szCs w:val="32"/>
        </w:rPr>
        <w:t>.25</w:t>
      </w:r>
      <w:r w:rsidRPr="00467F7A">
        <w:rPr>
          <w:rFonts w:ascii="仿宋_GB2312" w:eastAsia="仿宋_GB2312" w:hAnsi="Times New Roman" w:cs="DengXian-Regular" w:hint="eastAsia"/>
          <w:sz w:val="32"/>
          <w:szCs w:val="32"/>
        </w:rPr>
        <w:t>%，比年初预算减少</w:t>
      </w:r>
      <w:r w:rsidR="00D11A19" w:rsidRPr="00467F7A">
        <w:rPr>
          <w:rFonts w:ascii="仿宋_GB2312" w:eastAsia="仿宋_GB2312" w:hAnsi="Times New Roman" w:cs="DengXian-Regular" w:hint="eastAsia"/>
          <w:sz w:val="32"/>
          <w:szCs w:val="32"/>
        </w:rPr>
        <w:t>4.28</w:t>
      </w:r>
      <w:r w:rsidRPr="00467F7A">
        <w:rPr>
          <w:rFonts w:ascii="仿宋_GB2312" w:eastAsia="仿宋_GB2312" w:hAnsi="Times New Roman" w:cs="DengXian-Regular" w:hint="eastAsia"/>
          <w:sz w:val="32"/>
          <w:szCs w:val="32"/>
        </w:rPr>
        <w:t>万元，主要是</w:t>
      </w:r>
      <w:r w:rsidR="00D11A19" w:rsidRPr="00467F7A">
        <w:rPr>
          <w:rFonts w:ascii="仿宋_GB2312" w:eastAsia="仿宋_GB2312" w:cs="DengXian-Regular" w:hint="eastAsia"/>
          <w:sz w:val="32"/>
          <w:szCs w:val="32"/>
        </w:rPr>
        <w:t>项目经费减少</w:t>
      </w:r>
      <w:r w:rsidRPr="00467F7A">
        <w:rPr>
          <w:rFonts w:ascii="仿宋_GB2312" w:eastAsia="仿宋_GB2312" w:hAnsi="Times New Roman" w:cs="DengXian-Regular" w:hint="eastAsia"/>
          <w:sz w:val="32"/>
          <w:szCs w:val="32"/>
        </w:rPr>
        <w:t>；支出完成年初预算</w:t>
      </w:r>
      <w:r w:rsidR="00B80F6C" w:rsidRPr="00467F7A">
        <w:rPr>
          <w:rFonts w:ascii="仿宋_GB2312" w:eastAsia="仿宋_GB2312" w:hAnsi="Times New Roman" w:cs="DengXian-Regular" w:hint="eastAsia"/>
          <w:sz w:val="32"/>
          <w:szCs w:val="32"/>
        </w:rPr>
        <w:t>78.25</w:t>
      </w:r>
      <w:r w:rsidRPr="00467F7A">
        <w:rPr>
          <w:rFonts w:ascii="仿宋_GB2312" w:eastAsia="仿宋_GB2312" w:hAnsi="Times New Roman" w:cs="DengXian-Regular" w:hint="eastAsia"/>
          <w:sz w:val="32"/>
          <w:szCs w:val="32"/>
        </w:rPr>
        <w:t>%</w:t>
      </w:r>
      <w:r w:rsidR="00B80F6C" w:rsidRPr="00467F7A">
        <w:rPr>
          <w:rFonts w:ascii="仿宋_GB2312" w:eastAsia="仿宋_GB2312" w:hAnsi="Times New Roman" w:cs="DengXian-Regular" w:hint="eastAsia"/>
          <w:sz w:val="32"/>
          <w:szCs w:val="32"/>
        </w:rPr>
        <w:t>，比年初预算减少4.28</w:t>
      </w:r>
      <w:r w:rsidRPr="00467F7A">
        <w:rPr>
          <w:rFonts w:ascii="仿宋_GB2312" w:eastAsia="仿宋_GB2312" w:hAnsi="Times New Roman" w:cs="DengXian-Regular" w:hint="eastAsia"/>
          <w:sz w:val="32"/>
          <w:szCs w:val="32"/>
        </w:rPr>
        <w:t>万元，主要是</w:t>
      </w:r>
      <w:r w:rsidR="00B80F6C" w:rsidRPr="00467F7A">
        <w:rPr>
          <w:rFonts w:ascii="仿宋_GB2312" w:eastAsia="仿宋_GB2312" w:cs="DengXian-Regular" w:hint="eastAsia"/>
          <w:sz w:val="32"/>
          <w:szCs w:val="32"/>
        </w:rPr>
        <w:t>项目支出减少</w:t>
      </w:r>
      <w:r w:rsidR="00B80F6C" w:rsidRPr="00467F7A">
        <w:rPr>
          <w:rFonts w:ascii="仿宋_GB2312" w:eastAsia="仿宋_GB2312" w:hAnsi="Times New Roman" w:cs="DengXian-Regular" w:hint="eastAsia"/>
          <w:sz w:val="32"/>
          <w:szCs w:val="32"/>
        </w:rPr>
        <w:t>。</w:t>
      </w:r>
    </w:p>
    <w:p w:rsidR="00B81AC4" w:rsidRPr="00467F7A" w:rsidRDefault="00B81AC4">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B81AC4" w:rsidRPr="00467F7A" w:rsidRDefault="00067327">
      <w:pPr>
        <w:numPr>
          <w:ilvl w:val="0"/>
          <w:numId w:val="3"/>
        </w:numPr>
        <w:adjustRightInd w:val="0"/>
        <w:snapToGrid w:val="0"/>
        <w:spacing w:line="580" w:lineRule="exact"/>
        <w:ind w:leftChars="200" w:left="420"/>
        <w:rPr>
          <w:rFonts w:ascii="仿宋_GB2312" w:eastAsia="仿宋_GB2312" w:hAnsi="Times New Roman" w:cs="DengXian-Bold"/>
          <w:b/>
          <w:bCs/>
          <w:sz w:val="32"/>
          <w:szCs w:val="32"/>
        </w:rPr>
      </w:pPr>
      <w:r w:rsidRPr="00467F7A">
        <w:rPr>
          <w:rFonts w:ascii="仿宋_GB2312" w:eastAsia="仿宋_GB2312" w:hAnsi="Times New Roman" w:cs="DengXian-Bold" w:hint="eastAsia"/>
          <w:b/>
          <w:bCs/>
          <w:sz w:val="32"/>
          <w:szCs w:val="32"/>
        </w:rPr>
        <w:t>财政拨款支出决算结构情况。</w:t>
      </w:r>
    </w:p>
    <w:p w:rsidR="00B81AC4" w:rsidRPr="00467F7A" w:rsidRDefault="00067327" w:rsidP="00061BA9">
      <w:pPr>
        <w:spacing w:line="580" w:lineRule="exact"/>
        <w:ind w:firstLineChars="200" w:firstLine="640"/>
        <w:contextualSpacing/>
        <w:mirrorIndents/>
        <w:rPr>
          <w:rFonts w:ascii="仿宋_GB2312" w:eastAsia="仿宋_GB2312" w:hAnsi="Times New Roman" w:cs="DengXian-Bold"/>
          <w:b/>
          <w:bCs/>
          <w:sz w:val="32"/>
          <w:szCs w:val="32"/>
        </w:rPr>
      </w:pPr>
      <w:r w:rsidRPr="00467F7A">
        <w:rPr>
          <w:rFonts w:ascii="仿宋_GB2312" w:eastAsia="仿宋_GB2312" w:hAnsi="Times New Roman" w:cs="DengXian-Regular" w:hint="eastAsia"/>
          <w:sz w:val="32"/>
          <w:szCs w:val="32"/>
        </w:rPr>
        <w:t>2019 年度财政拨款支出</w:t>
      </w:r>
      <w:r w:rsidR="00061BA9" w:rsidRPr="00467F7A">
        <w:rPr>
          <w:rFonts w:ascii="仿宋_GB2312" w:eastAsia="仿宋_GB2312" w:cs="DengXian-Regular" w:hint="eastAsia"/>
          <w:sz w:val="32"/>
          <w:szCs w:val="32"/>
        </w:rPr>
        <w:t>281</w:t>
      </w:r>
      <w:r w:rsidR="00061BA9" w:rsidRPr="00467F7A">
        <w:rPr>
          <w:rFonts w:ascii="仿宋_GB2312" w:eastAsia="仿宋_GB2312" w:hAnsi="宋体" w:cs="宋体" w:hint="eastAsia"/>
          <w:sz w:val="32"/>
          <w:szCs w:val="32"/>
        </w:rPr>
        <w:t>.99</w:t>
      </w:r>
      <w:r w:rsidRPr="00467F7A">
        <w:rPr>
          <w:rFonts w:ascii="仿宋_GB2312" w:eastAsia="仿宋_GB2312" w:hAnsi="Times New Roman" w:cs="DengXian-Regular" w:hint="eastAsia"/>
          <w:sz w:val="32"/>
          <w:szCs w:val="32"/>
        </w:rPr>
        <w:t>万元，主要用于以下方面</w:t>
      </w:r>
      <w:r w:rsidR="00061BA9" w:rsidRPr="00467F7A">
        <w:rPr>
          <w:rFonts w:ascii="仿宋_GB2312" w:eastAsia="仿宋_GB2312" w:cs="DengXian-Regular" w:hint="eastAsia"/>
          <w:sz w:val="32"/>
          <w:szCs w:val="32"/>
        </w:rPr>
        <w:t>社会保障和就业（类）支出 266</w:t>
      </w:r>
      <w:r w:rsidR="00061BA9" w:rsidRPr="00467F7A">
        <w:rPr>
          <w:rFonts w:ascii="仿宋_GB2312" w:eastAsia="仿宋_GB2312" w:hAnsi="宋体" w:cs="宋体" w:hint="eastAsia"/>
          <w:sz w:val="32"/>
          <w:szCs w:val="32"/>
        </w:rPr>
        <w:t>.59</w:t>
      </w:r>
      <w:r w:rsidR="00061BA9" w:rsidRPr="00467F7A">
        <w:rPr>
          <w:rFonts w:ascii="仿宋_GB2312" w:eastAsia="仿宋_GB2312" w:cs="DengXian-Regular" w:hint="eastAsia"/>
          <w:sz w:val="32"/>
          <w:szCs w:val="32"/>
        </w:rPr>
        <w:t>万元，占</w:t>
      </w:r>
      <w:r w:rsidR="00061BA9" w:rsidRPr="00467F7A">
        <w:rPr>
          <w:rFonts w:ascii="仿宋_GB2312" w:eastAsia="仿宋_GB2312" w:hAnsi="宋体" w:cs="宋体" w:hint="eastAsia"/>
          <w:sz w:val="32"/>
          <w:szCs w:val="32"/>
        </w:rPr>
        <w:t>94.54</w:t>
      </w:r>
      <w:r w:rsidR="00061BA9" w:rsidRPr="00467F7A">
        <w:rPr>
          <w:rFonts w:ascii="仿宋_GB2312" w:eastAsia="仿宋_GB2312" w:cs="DengXian-Regular" w:hint="eastAsia"/>
          <w:sz w:val="32"/>
          <w:szCs w:val="32"/>
        </w:rPr>
        <w:t>%</w:t>
      </w:r>
      <w:r w:rsidR="00061BA9" w:rsidRPr="00467F7A">
        <w:rPr>
          <w:rFonts w:ascii="仿宋_GB2312" w:eastAsia="仿宋_GB2312" w:hAnsi="宋体" w:cs="宋体" w:hint="eastAsia"/>
          <w:sz w:val="32"/>
          <w:szCs w:val="32"/>
        </w:rPr>
        <w:t>;用于残疾人事业的彩票公益金支出为15.40万元,占5.46%。</w:t>
      </w:r>
    </w:p>
    <w:p w:rsidR="00B81AC4" w:rsidRPr="00467F7A" w:rsidRDefault="00067327">
      <w:pPr>
        <w:adjustRightInd w:val="0"/>
        <w:snapToGrid w:val="0"/>
        <w:spacing w:line="580" w:lineRule="exact"/>
        <w:ind w:leftChars="200" w:left="420"/>
        <w:rPr>
          <w:rFonts w:ascii="仿宋_GB2312" w:eastAsia="仿宋_GB2312" w:hAnsi="Times New Roman" w:cs="DengXian-Bold"/>
          <w:b/>
          <w:bCs/>
          <w:sz w:val="32"/>
          <w:szCs w:val="32"/>
        </w:rPr>
      </w:pPr>
      <w:r w:rsidRPr="00467F7A">
        <w:rPr>
          <w:rFonts w:ascii="仿宋_GB2312" w:eastAsia="仿宋_GB2312" w:hAnsi="Times New Roman" w:cs="DengXian-Bold" w:hint="eastAsia"/>
          <w:b/>
          <w:bCs/>
          <w:sz w:val="32"/>
          <w:szCs w:val="32"/>
        </w:rPr>
        <w:t>（四）一般公共预算基本支出决算情况说明</w:t>
      </w:r>
    </w:p>
    <w:p w:rsidR="00B81AC4" w:rsidRPr="00467F7A" w:rsidRDefault="00067327">
      <w:pPr>
        <w:adjustRightInd w:val="0"/>
        <w:snapToGrid w:val="0"/>
        <w:spacing w:line="580" w:lineRule="exact"/>
        <w:ind w:firstLineChars="200" w:firstLine="640"/>
        <w:rPr>
          <w:rFonts w:ascii="仿宋_GB2312" w:eastAsia="仿宋_GB2312" w:hAnsi="Times New Roman" w:cs="DengXian-Regular"/>
          <w:sz w:val="32"/>
          <w:szCs w:val="32"/>
        </w:rPr>
      </w:pPr>
      <w:r w:rsidRPr="00467F7A">
        <w:rPr>
          <w:rFonts w:ascii="仿宋_GB2312" w:eastAsia="仿宋_GB2312" w:hAnsi="Times New Roman" w:cs="DengXian-Regular" w:hint="eastAsia"/>
          <w:sz w:val="32"/>
          <w:szCs w:val="32"/>
        </w:rPr>
        <w:t>2019 年度财政拨款基本支出</w:t>
      </w:r>
      <w:r w:rsidR="00061BA9" w:rsidRPr="00467F7A">
        <w:rPr>
          <w:rFonts w:ascii="仿宋_GB2312" w:eastAsia="仿宋_GB2312" w:cs="DengXian-Regular" w:hint="eastAsia"/>
          <w:sz w:val="32"/>
          <w:szCs w:val="32"/>
        </w:rPr>
        <w:t>172</w:t>
      </w:r>
      <w:r w:rsidR="00061BA9" w:rsidRPr="00467F7A">
        <w:rPr>
          <w:rFonts w:ascii="仿宋_GB2312" w:eastAsia="仿宋_GB2312" w:hAnsi="宋体" w:cs="宋体" w:hint="eastAsia"/>
          <w:sz w:val="32"/>
          <w:szCs w:val="32"/>
        </w:rPr>
        <w:t>.60</w:t>
      </w:r>
      <w:r w:rsidRPr="00467F7A">
        <w:rPr>
          <w:rFonts w:ascii="仿宋_GB2312" w:eastAsia="仿宋_GB2312" w:hAnsi="Times New Roman" w:cs="DengXian-Regular" w:hint="eastAsia"/>
          <w:sz w:val="32"/>
          <w:szCs w:val="32"/>
        </w:rPr>
        <w:t xml:space="preserve">万元，其中：人员经费 </w:t>
      </w:r>
      <w:r w:rsidR="00061BA9" w:rsidRPr="00467F7A">
        <w:rPr>
          <w:rFonts w:ascii="仿宋_GB2312" w:eastAsia="仿宋_GB2312" w:cs="DengXian-Regular" w:hint="eastAsia"/>
          <w:sz w:val="32"/>
          <w:szCs w:val="32"/>
        </w:rPr>
        <w:lastRenderedPageBreak/>
        <w:t>150</w:t>
      </w:r>
      <w:r w:rsidR="00061BA9" w:rsidRPr="00467F7A">
        <w:rPr>
          <w:rFonts w:ascii="仿宋_GB2312" w:eastAsia="仿宋_GB2312" w:hAnsi="宋体" w:cs="宋体" w:hint="eastAsia"/>
          <w:sz w:val="32"/>
          <w:szCs w:val="32"/>
        </w:rPr>
        <w:t>.45</w:t>
      </w:r>
      <w:r w:rsidRPr="00467F7A">
        <w:rPr>
          <w:rFonts w:ascii="仿宋_GB2312" w:eastAsia="仿宋_GB2312" w:hAnsi="Times New Roman" w:cs="DengXian-Regular" w:hint="eastAsia"/>
          <w:sz w:val="32"/>
          <w:szCs w:val="32"/>
        </w:rPr>
        <w:t xml:space="preserve">万元，主要包括基本工资、津贴补贴、奖金、机关事业单位基本养老保险缴费、职业年金缴费、职工基本医疗保险缴费、住房公积金、其他社会保障缴费、其他工资福利支出、抚恤金、生活补助、奖励金、其他对个人和家庭的补助支出；公用经费 </w:t>
      </w:r>
      <w:r w:rsidR="00061BA9" w:rsidRPr="00467F7A">
        <w:rPr>
          <w:rFonts w:ascii="仿宋_GB2312" w:eastAsia="仿宋_GB2312" w:cs="DengXian-Regular" w:hint="eastAsia"/>
          <w:sz w:val="32"/>
          <w:szCs w:val="32"/>
        </w:rPr>
        <w:t>22</w:t>
      </w:r>
      <w:r w:rsidR="00061BA9" w:rsidRPr="00467F7A">
        <w:rPr>
          <w:rFonts w:ascii="仿宋_GB2312" w:eastAsia="仿宋_GB2312" w:hAnsi="宋体" w:cs="宋体" w:hint="eastAsia"/>
          <w:sz w:val="32"/>
          <w:szCs w:val="32"/>
        </w:rPr>
        <w:t>.15</w:t>
      </w:r>
      <w:r w:rsidRPr="00467F7A">
        <w:rPr>
          <w:rFonts w:ascii="仿宋_GB2312" w:eastAsia="仿宋_GB2312" w:hAnsi="Times New Roman" w:cs="DengXian-Regular" w:hint="eastAsia"/>
          <w:sz w:val="32"/>
          <w:szCs w:val="32"/>
        </w:rPr>
        <w:t>万元，主要包括办公费、培训费、委托业务费、工会经费、福利费、公务用车运行维护费、其他交通费用。</w:t>
      </w:r>
    </w:p>
    <w:p w:rsidR="00B81AC4" w:rsidRPr="00881DC6" w:rsidRDefault="00067327" w:rsidP="009246AB">
      <w:pPr>
        <w:keepNext/>
        <w:keepLines/>
        <w:snapToGrid w:val="0"/>
        <w:spacing w:line="580" w:lineRule="exact"/>
        <w:ind w:firstLineChars="200" w:firstLine="643"/>
        <w:outlineLvl w:val="1"/>
        <w:rPr>
          <w:rFonts w:ascii="仿宋_GB2312" w:eastAsia="仿宋_GB2312" w:hAnsi="Calibri" w:cs="Times New Roman"/>
          <w:b/>
          <w:sz w:val="32"/>
          <w:szCs w:val="32"/>
        </w:rPr>
      </w:pPr>
      <w:r w:rsidRPr="00881DC6">
        <w:rPr>
          <w:rFonts w:ascii="仿宋_GB2312" w:eastAsia="仿宋_GB2312" w:hAnsi="Calibri" w:cs="Times New Roman" w:hint="eastAsia"/>
          <w:b/>
          <w:sz w:val="32"/>
          <w:szCs w:val="32"/>
        </w:rPr>
        <w:t>五、一般公共预算“三公” 经费支出决算情况说明</w:t>
      </w:r>
    </w:p>
    <w:p w:rsidR="00B81AC4" w:rsidRPr="00467F7A" w:rsidRDefault="00067327">
      <w:pPr>
        <w:adjustRightInd w:val="0"/>
        <w:snapToGrid w:val="0"/>
        <w:spacing w:line="580" w:lineRule="exact"/>
        <w:ind w:firstLineChars="200" w:firstLine="640"/>
        <w:rPr>
          <w:rFonts w:ascii="仿宋_GB2312" w:eastAsia="仿宋_GB2312" w:hAnsi="Times New Roman" w:cs="DengXian-Regular"/>
          <w:sz w:val="32"/>
          <w:szCs w:val="32"/>
        </w:rPr>
      </w:pPr>
      <w:r w:rsidRPr="00467F7A">
        <w:rPr>
          <w:rFonts w:ascii="仿宋_GB2312" w:eastAsia="仿宋_GB2312" w:hAnsi="Times New Roman" w:cs="DengXian-Regular" w:hint="eastAsia"/>
          <w:sz w:val="32"/>
          <w:szCs w:val="32"/>
        </w:rPr>
        <w:t>本部门2019年度“三公”经费支出共计</w:t>
      </w:r>
      <w:r w:rsidR="001077A7" w:rsidRPr="00467F7A">
        <w:rPr>
          <w:rFonts w:ascii="仿宋_GB2312" w:eastAsia="仿宋_GB2312" w:hint="eastAsia"/>
          <w:sz w:val="32"/>
          <w:szCs w:val="32"/>
        </w:rPr>
        <w:t>2.40</w:t>
      </w:r>
      <w:r w:rsidRPr="00467F7A">
        <w:rPr>
          <w:rFonts w:ascii="仿宋_GB2312" w:eastAsia="仿宋_GB2312" w:hAnsi="Times New Roman" w:cs="DengXian-Regular" w:hint="eastAsia"/>
          <w:sz w:val="32"/>
          <w:szCs w:val="32"/>
        </w:rPr>
        <w:t>万元，完成预算的</w:t>
      </w:r>
      <w:r w:rsidR="001077A7" w:rsidRPr="00467F7A">
        <w:rPr>
          <w:rFonts w:ascii="仿宋_GB2312" w:eastAsia="仿宋_GB2312" w:hAnsi="Times New Roman" w:cs="DengXian-Regular" w:hint="eastAsia"/>
          <w:sz w:val="32"/>
          <w:szCs w:val="32"/>
        </w:rPr>
        <w:t>100</w:t>
      </w:r>
      <w:r w:rsidRPr="00467F7A">
        <w:rPr>
          <w:rFonts w:ascii="仿宋_GB2312" w:eastAsia="仿宋_GB2312" w:hAnsi="Times New Roman" w:cs="DengXian-Regular" w:hint="eastAsia"/>
          <w:sz w:val="32"/>
          <w:szCs w:val="32"/>
        </w:rPr>
        <w:t>%,</w:t>
      </w:r>
      <w:r w:rsidR="00FE40A9" w:rsidRPr="00467F7A">
        <w:rPr>
          <w:rFonts w:ascii="仿宋_GB2312" w:eastAsia="仿宋_GB2312" w:hAnsi="Times New Roman" w:cs="DengXian-Regular" w:hint="eastAsia"/>
          <w:color w:val="000000"/>
          <w:sz w:val="32"/>
          <w:szCs w:val="32"/>
        </w:rPr>
        <w:t>与年初预算持平</w:t>
      </w:r>
      <w:r w:rsidRPr="00467F7A">
        <w:rPr>
          <w:rFonts w:ascii="仿宋_GB2312" w:eastAsia="仿宋_GB2312" w:hAnsi="Times New Roman" w:cs="DengXian-Regular" w:hint="eastAsia"/>
          <w:sz w:val="32"/>
          <w:szCs w:val="32"/>
        </w:rPr>
        <w:t>；较2018年度</w:t>
      </w:r>
      <w:r w:rsidR="00881DC6">
        <w:rPr>
          <w:rFonts w:ascii="仿宋_GB2312" w:eastAsia="仿宋_GB2312" w:hAnsi="Times New Roman" w:cs="DengXian-Regular" w:hint="eastAsia"/>
          <w:sz w:val="32"/>
          <w:szCs w:val="32"/>
        </w:rPr>
        <w:t>决算</w:t>
      </w:r>
      <w:r w:rsidRPr="00467F7A">
        <w:rPr>
          <w:rFonts w:ascii="仿宋_GB2312" w:eastAsia="仿宋_GB2312" w:hAnsi="Times New Roman" w:cs="DengXian-Regular" w:hint="eastAsia"/>
          <w:sz w:val="32"/>
          <w:szCs w:val="32"/>
        </w:rPr>
        <w:t>增加</w:t>
      </w:r>
      <w:r w:rsidR="00DE3A77">
        <w:rPr>
          <w:rFonts w:ascii="仿宋_GB2312" w:eastAsia="仿宋_GB2312" w:hAnsi="Times New Roman" w:cs="DengXian-Regular" w:hint="eastAsia"/>
          <w:sz w:val="32"/>
          <w:szCs w:val="32"/>
        </w:rPr>
        <w:t>0.20</w:t>
      </w:r>
      <w:r w:rsidRPr="00467F7A">
        <w:rPr>
          <w:rFonts w:ascii="仿宋_GB2312" w:eastAsia="仿宋_GB2312" w:hAnsi="Times New Roman" w:cs="DengXian-Regular" w:hint="eastAsia"/>
          <w:sz w:val="32"/>
          <w:szCs w:val="32"/>
        </w:rPr>
        <w:t>万元，增长</w:t>
      </w:r>
      <w:r w:rsidR="001077A7" w:rsidRPr="00467F7A">
        <w:rPr>
          <w:rFonts w:ascii="仿宋_GB2312" w:eastAsia="仿宋_GB2312" w:hAnsi="Times New Roman" w:cs="DengXian-Regular" w:hint="eastAsia"/>
          <w:sz w:val="32"/>
          <w:szCs w:val="32"/>
        </w:rPr>
        <w:t>8</w:t>
      </w:r>
      <w:r w:rsidRPr="00467F7A">
        <w:rPr>
          <w:rFonts w:ascii="仿宋_GB2312" w:eastAsia="仿宋_GB2312" w:hAnsi="Times New Roman" w:cs="DengXian-Regular" w:hint="eastAsia"/>
          <w:sz w:val="32"/>
          <w:szCs w:val="32"/>
        </w:rPr>
        <w:t>%，主要是</w:t>
      </w:r>
      <w:r w:rsidR="001077A7" w:rsidRPr="00467F7A">
        <w:rPr>
          <w:rFonts w:ascii="仿宋_GB2312" w:eastAsia="仿宋_GB2312" w:hint="eastAsia"/>
          <w:sz w:val="32"/>
          <w:szCs w:val="32"/>
        </w:rPr>
        <w:t>工作</w:t>
      </w:r>
      <w:r w:rsidR="001077A7" w:rsidRPr="00467F7A">
        <w:rPr>
          <w:rFonts w:ascii="仿宋_GB2312" w:eastAsia="仿宋_GB2312" w:hAnsi="宋体" w:cs="宋体" w:hint="eastAsia"/>
          <w:sz w:val="32"/>
          <w:szCs w:val="32"/>
        </w:rPr>
        <w:t>业务量增加</w:t>
      </w:r>
      <w:r w:rsidRPr="00467F7A">
        <w:rPr>
          <w:rFonts w:ascii="仿宋_GB2312" w:eastAsia="仿宋_GB2312" w:hAnsi="Times New Roman" w:cs="DengXian-Regular" w:hint="eastAsia"/>
          <w:sz w:val="32"/>
          <w:szCs w:val="32"/>
        </w:rPr>
        <w:t>。具体情况如下：</w:t>
      </w:r>
    </w:p>
    <w:p w:rsidR="005D6AFB" w:rsidRPr="00467F7A" w:rsidRDefault="00067327" w:rsidP="009246AB">
      <w:pPr>
        <w:ind w:firstLineChars="200" w:firstLine="643"/>
        <w:rPr>
          <w:rFonts w:ascii="仿宋_GB2312" w:eastAsia="仿宋_GB2312"/>
        </w:rPr>
      </w:pPr>
      <w:r w:rsidRPr="00467F7A">
        <w:rPr>
          <w:rFonts w:ascii="仿宋_GB2312" w:eastAsia="仿宋_GB2312" w:hAnsi="Times New Roman" w:cs="DengXian-Bold" w:hint="eastAsia"/>
          <w:b/>
          <w:bCs/>
          <w:sz w:val="32"/>
          <w:szCs w:val="32"/>
        </w:rPr>
        <w:t>（一）因公出国（境）费支出</w:t>
      </w:r>
      <w:r w:rsidR="007A5C0C" w:rsidRPr="00467F7A">
        <w:rPr>
          <w:rFonts w:ascii="仿宋_GB2312" w:eastAsia="仿宋_GB2312" w:hAnsi="Times New Roman" w:cs="DengXian-Bold" w:hint="eastAsia"/>
          <w:b/>
          <w:bCs/>
          <w:sz w:val="32"/>
          <w:szCs w:val="32"/>
        </w:rPr>
        <w:t>0</w:t>
      </w:r>
      <w:r w:rsidRPr="00467F7A">
        <w:rPr>
          <w:rFonts w:ascii="仿宋_GB2312" w:eastAsia="仿宋_GB2312" w:hAnsi="Times New Roman" w:cs="DengXian-Bold" w:hint="eastAsia"/>
          <w:b/>
          <w:bCs/>
          <w:sz w:val="32"/>
          <w:szCs w:val="32"/>
        </w:rPr>
        <w:t>万元。</w:t>
      </w:r>
      <w:r w:rsidRPr="00467F7A">
        <w:rPr>
          <w:rFonts w:ascii="仿宋_GB2312" w:eastAsia="仿宋_GB2312" w:hAnsi="Times New Roman" w:cs="DengXian-Regular" w:hint="eastAsia"/>
          <w:sz w:val="32"/>
          <w:szCs w:val="32"/>
        </w:rPr>
        <w:t>本部门2019年度因公出国（境）团组</w:t>
      </w:r>
      <w:r w:rsidR="007A5C0C" w:rsidRPr="00467F7A">
        <w:rPr>
          <w:rFonts w:ascii="仿宋_GB2312" w:eastAsia="仿宋_GB2312" w:hAnsi="Times New Roman" w:cs="DengXian-Regular" w:hint="eastAsia"/>
          <w:sz w:val="32"/>
          <w:szCs w:val="32"/>
        </w:rPr>
        <w:t>0</w:t>
      </w:r>
      <w:r w:rsidRPr="00467F7A">
        <w:rPr>
          <w:rFonts w:ascii="仿宋_GB2312" w:eastAsia="仿宋_GB2312" w:hAnsi="Times New Roman" w:cs="DengXian-Regular" w:hint="eastAsia"/>
          <w:sz w:val="32"/>
          <w:szCs w:val="32"/>
        </w:rPr>
        <w:t>个、共</w:t>
      </w:r>
      <w:r w:rsidR="007A5C0C" w:rsidRPr="00467F7A">
        <w:rPr>
          <w:rFonts w:ascii="仿宋_GB2312" w:eastAsia="仿宋_GB2312" w:hAnsi="Times New Roman" w:cs="DengXian-Regular" w:hint="eastAsia"/>
          <w:sz w:val="32"/>
          <w:szCs w:val="32"/>
        </w:rPr>
        <w:t>0</w:t>
      </w:r>
      <w:r w:rsidRPr="00467F7A">
        <w:rPr>
          <w:rFonts w:ascii="仿宋_GB2312" w:eastAsia="仿宋_GB2312" w:hAnsi="Times New Roman" w:cs="DengXian-Regular" w:hint="eastAsia"/>
          <w:sz w:val="32"/>
          <w:szCs w:val="32"/>
        </w:rPr>
        <w:t>人/参加其他单位组织的因公出国（境）团组</w:t>
      </w:r>
      <w:r w:rsidR="007A5C0C" w:rsidRPr="00467F7A">
        <w:rPr>
          <w:rFonts w:ascii="仿宋_GB2312" w:eastAsia="仿宋_GB2312" w:hAnsi="Times New Roman" w:cs="DengXian-Regular" w:hint="eastAsia"/>
          <w:sz w:val="32"/>
          <w:szCs w:val="32"/>
        </w:rPr>
        <w:t>0</w:t>
      </w:r>
      <w:r w:rsidRPr="00467F7A">
        <w:rPr>
          <w:rFonts w:ascii="仿宋_GB2312" w:eastAsia="仿宋_GB2312" w:hAnsi="Times New Roman" w:cs="DengXian-Regular" w:hint="eastAsia"/>
          <w:sz w:val="32"/>
          <w:szCs w:val="32"/>
        </w:rPr>
        <w:t>个、共</w:t>
      </w:r>
      <w:r w:rsidR="007A5C0C" w:rsidRPr="00467F7A">
        <w:rPr>
          <w:rFonts w:ascii="仿宋_GB2312" w:eastAsia="仿宋_GB2312" w:hAnsi="Times New Roman" w:cs="DengXian-Regular" w:hint="eastAsia"/>
          <w:sz w:val="32"/>
          <w:szCs w:val="32"/>
        </w:rPr>
        <w:t>0</w:t>
      </w:r>
      <w:r w:rsidRPr="00467F7A">
        <w:rPr>
          <w:rFonts w:ascii="仿宋_GB2312" w:eastAsia="仿宋_GB2312" w:hAnsi="Times New Roman" w:cs="DengXian-Regular" w:hint="eastAsia"/>
          <w:sz w:val="32"/>
          <w:szCs w:val="32"/>
        </w:rPr>
        <w:t>人/无本单位组织的出国（境）团组。</w:t>
      </w:r>
      <w:r w:rsidR="005D6AFB" w:rsidRPr="00467F7A">
        <w:rPr>
          <w:rFonts w:ascii="仿宋_GB2312" w:eastAsia="仿宋_GB2312" w:cs="DengXian-Regular" w:hint="eastAsia"/>
          <w:sz w:val="32"/>
          <w:szCs w:val="32"/>
        </w:rPr>
        <w:t>因公出国（境）费支出较年初预算无增减变化，较上年无增减变化。</w:t>
      </w:r>
    </w:p>
    <w:p w:rsidR="00B81AC4" w:rsidRPr="00467F7A" w:rsidRDefault="00067327" w:rsidP="009246AB">
      <w:pPr>
        <w:adjustRightInd w:val="0"/>
        <w:snapToGrid w:val="0"/>
        <w:spacing w:line="580" w:lineRule="exact"/>
        <w:ind w:firstLineChars="200" w:firstLine="643"/>
        <w:rPr>
          <w:rFonts w:ascii="仿宋_GB2312" w:eastAsia="仿宋_GB2312" w:hAnsi="Times New Roman" w:cs="DengXian-Bold"/>
          <w:b/>
          <w:bCs/>
          <w:sz w:val="32"/>
          <w:szCs w:val="32"/>
        </w:rPr>
      </w:pPr>
      <w:r w:rsidRPr="00467F7A">
        <w:rPr>
          <w:rFonts w:ascii="仿宋_GB2312" w:eastAsia="仿宋_GB2312" w:hAnsi="Times New Roman" w:cs="DengXian-Bold" w:hint="eastAsia"/>
          <w:b/>
          <w:bCs/>
          <w:sz w:val="32"/>
          <w:szCs w:val="32"/>
        </w:rPr>
        <w:t>（二）公务用车购置及运行维护费支出</w:t>
      </w:r>
      <w:r w:rsidR="002A46B1" w:rsidRPr="00467F7A">
        <w:rPr>
          <w:rFonts w:ascii="仿宋_GB2312" w:eastAsia="仿宋_GB2312" w:hAnsi="Times New Roman" w:cs="DengXian-Bold" w:hint="eastAsia"/>
          <w:b/>
          <w:bCs/>
          <w:sz w:val="32"/>
          <w:szCs w:val="32"/>
        </w:rPr>
        <w:t>2.40</w:t>
      </w:r>
      <w:r w:rsidRPr="00467F7A">
        <w:rPr>
          <w:rFonts w:ascii="仿宋_GB2312" w:eastAsia="仿宋_GB2312" w:hAnsi="Times New Roman" w:cs="DengXian-Bold" w:hint="eastAsia"/>
          <w:b/>
          <w:bCs/>
          <w:sz w:val="32"/>
          <w:szCs w:val="32"/>
        </w:rPr>
        <w:t>万元。</w:t>
      </w:r>
      <w:r w:rsidRPr="00467F7A">
        <w:rPr>
          <w:rFonts w:ascii="仿宋_GB2312" w:eastAsia="仿宋_GB2312" w:hAnsi="Times New Roman" w:cs="DengXian-Regular" w:hint="eastAsia"/>
          <w:sz w:val="32"/>
          <w:szCs w:val="32"/>
        </w:rPr>
        <w:t>本部门2019年度公务用车购置及运行维护费较预算减少</w:t>
      </w:r>
      <w:r w:rsidR="002A46B1" w:rsidRPr="00467F7A">
        <w:rPr>
          <w:rFonts w:ascii="仿宋_GB2312" w:eastAsia="仿宋_GB2312" w:hAnsi="Times New Roman" w:cs="DengXian-Regular" w:hint="eastAsia"/>
          <w:sz w:val="32"/>
          <w:szCs w:val="32"/>
        </w:rPr>
        <w:t>0</w:t>
      </w:r>
      <w:r w:rsidRPr="00467F7A">
        <w:rPr>
          <w:rFonts w:ascii="仿宋_GB2312" w:eastAsia="仿宋_GB2312" w:hAnsi="Times New Roman" w:cs="DengXian-Regular" w:hint="eastAsia"/>
          <w:sz w:val="32"/>
          <w:szCs w:val="32"/>
        </w:rPr>
        <w:t>万元，</w:t>
      </w:r>
      <w:r w:rsidR="005814BE">
        <w:rPr>
          <w:rFonts w:ascii="仿宋_GB2312" w:eastAsia="仿宋_GB2312" w:hAnsi="Times New Roman" w:cs="DengXian-Regular" w:hint="eastAsia"/>
          <w:sz w:val="32"/>
          <w:szCs w:val="32"/>
        </w:rPr>
        <w:t>与年初预算持平</w:t>
      </w:r>
      <w:r w:rsidRPr="00467F7A">
        <w:rPr>
          <w:rFonts w:ascii="仿宋_GB2312" w:eastAsia="仿宋_GB2312" w:hAnsi="Times New Roman" w:cs="DengXian-Regular" w:hint="eastAsia"/>
          <w:sz w:val="32"/>
          <w:szCs w:val="32"/>
        </w:rPr>
        <w:t>；较上年</w:t>
      </w:r>
      <w:r w:rsidR="002A46B1" w:rsidRPr="00467F7A">
        <w:rPr>
          <w:rFonts w:ascii="仿宋_GB2312" w:eastAsia="仿宋_GB2312" w:hAnsi="Times New Roman" w:cs="DengXian-Regular" w:hint="eastAsia"/>
          <w:sz w:val="32"/>
          <w:szCs w:val="32"/>
        </w:rPr>
        <w:t>增加0.2</w:t>
      </w:r>
      <w:r w:rsidRPr="00467F7A">
        <w:rPr>
          <w:rFonts w:ascii="仿宋_GB2312" w:eastAsia="仿宋_GB2312" w:hAnsi="Times New Roman" w:cs="DengXian-Regular" w:hint="eastAsia"/>
          <w:sz w:val="32"/>
          <w:szCs w:val="32"/>
        </w:rPr>
        <w:t>万元，</w:t>
      </w:r>
      <w:r w:rsidR="002A46B1" w:rsidRPr="00467F7A">
        <w:rPr>
          <w:rFonts w:ascii="仿宋_GB2312" w:eastAsia="仿宋_GB2312" w:hAnsi="Times New Roman" w:cs="DengXian-Regular" w:hint="eastAsia"/>
          <w:sz w:val="32"/>
          <w:szCs w:val="32"/>
        </w:rPr>
        <w:t>增长9.</w:t>
      </w:r>
      <w:r w:rsidR="00015475" w:rsidRPr="00467F7A">
        <w:rPr>
          <w:rFonts w:ascii="仿宋_GB2312" w:eastAsia="仿宋_GB2312" w:hAnsi="Times New Roman" w:cs="DengXian-Regular" w:hint="eastAsia"/>
          <w:sz w:val="32"/>
          <w:szCs w:val="32"/>
        </w:rPr>
        <w:t>0</w:t>
      </w:r>
      <w:r w:rsidR="002A46B1" w:rsidRPr="00467F7A">
        <w:rPr>
          <w:rFonts w:ascii="仿宋_GB2312" w:eastAsia="仿宋_GB2312" w:hAnsi="Times New Roman" w:cs="DengXian-Regular" w:hint="eastAsia"/>
          <w:sz w:val="32"/>
          <w:szCs w:val="32"/>
        </w:rPr>
        <w:t>9</w:t>
      </w:r>
      <w:r w:rsidRPr="00467F7A">
        <w:rPr>
          <w:rFonts w:ascii="仿宋_GB2312" w:eastAsia="仿宋_GB2312" w:hAnsi="Times New Roman" w:cs="DengXian-Regular" w:hint="eastAsia"/>
          <w:sz w:val="32"/>
          <w:szCs w:val="32"/>
        </w:rPr>
        <w:t>%,主要是</w:t>
      </w:r>
      <w:r w:rsidR="002A46B1" w:rsidRPr="00467F7A">
        <w:rPr>
          <w:rFonts w:ascii="仿宋_GB2312" w:eastAsia="仿宋_GB2312" w:hint="eastAsia"/>
          <w:sz w:val="32"/>
          <w:szCs w:val="32"/>
        </w:rPr>
        <w:t>工作</w:t>
      </w:r>
      <w:r w:rsidR="002A46B1" w:rsidRPr="00467F7A">
        <w:rPr>
          <w:rFonts w:ascii="仿宋_GB2312" w:eastAsia="仿宋_GB2312" w:hAnsi="宋体" w:cs="宋体" w:hint="eastAsia"/>
          <w:sz w:val="32"/>
          <w:szCs w:val="32"/>
        </w:rPr>
        <w:t>业务量增加</w:t>
      </w:r>
      <w:r w:rsidRPr="00467F7A">
        <w:rPr>
          <w:rFonts w:ascii="仿宋_GB2312" w:eastAsia="仿宋_GB2312" w:hAnsi="Times New Roman" w:cs="DengXian-Regular" w:hint="eastAsia"/>
          <w:sz w:val="32"/>
          <w:szCs w:val="32"/>
        </w:rPr>
        <w:t>。</w:t>
      </w:r>
      <w:r w:rsidRPr="00467F7A">
        <w:rPr>
          <w:rFonts w:ascii="仿宋_GB2312" w:eastAsia="仿宋_GB2312" w:hAnsi="Times New Roman" w:cs="DengXian-Bold" w:hint="eastAsia"/>
          <w:b/>
          <w:bCs/>
          <w:sz w:val="32"/>
          <w:szCs w:val="32"/>
        </w:rPr>
        <w:t>其中：</w:t>
      </w:r>
    </w:p>
    <w:p w:rsidR="00B81AC4" w:rsidRPr="00467F7A" w:rsidRDefault="00067327" w:rsidP="009246AB">
      <w:pPr>
        <w:ind w:firstLineChars="200" w:firstLine="643"/>
        <w:rPr>
          <w:rFonts w:ascii="仿宋_GB2312" w:eastAsia="仿宋_GB2312" w:hAnsi="Times New Roman" w:cs="DengXian-Regular"/>
          <w:sz w:val="32"/>
          <w:szCs w:val="32"/>
        </w:rPr>
      </w:pPr>
      <w:r w:rsidRPr="00467F7A">
        <w:rPr>
          <w:rFonts w:ascii="仿宋_GB2312" w:eastAsia="仿宋_GB2312" w:hAnsi="Times New Roman" w:cs="DengXian-Regular" w:hint="eastAsia"/>
          <w:b/>
          <w:sz w:val="32"/>
          <w:szCs w:val="32"/>
        </w:rPr>
        <w:t>公务用车购置费：</w:t>
      </w:r>
      <w:r w:rsidRPr="00467F7A">
        <w:rPr>
          <w:rFonts w:ascii="仿宋_GB2312" w:eastAsia="仿宋_GB2312" w:hAnsi="Times New Roman" w:cs="DengXian-Regular" w:hint="eastAsia"/>
          <w:sz w:val="32"/>
          <w:szCs w:val="32"/>
        </w:rPr>
        <w:t>本部门2019年度公务用车购置量</w:t>
      </w:r>
      <w:r w:rsidR="002A46B1" w:rsidRPr="00467F7A">
        <w:rPr>
          <w:rFonts w:ascii="仿宋_GB2312" w:eastAsia="仿宋_GB2312" w:hAnsi="Times New Roman" w:cs="DengXian-Regular" w:hint="eastAsia"/>
          <w:sz w:val="32"/>
          <w:szCs w:val="32"/>
        </w:rPr>
        <w:t>0</w:t>
      </w:r>
      <w:r w:rsidRPr="00467F7A">
        <w:rPr>
          <w:rFonts w:ascii="仿宋_GB2312" w:eastAsia="仿宋_GB2312" w:hAnsi="Times New Roman" w:cs="DengXian-Regular" w:hint="eastAsia"/>
          <w:sz w:val="32"/>
          <w:szCs w:val="32"/>
        </w:rPr>
        <w:t>辆，发生“公务用车购置”经费支出</w:t>
      </w:r>
      <w:r w:rsidR="002A46B1" w:rsidRPr="00467F7A">
        <w:rPr>
          <w:rFonts w:ascii="仿宋_GB2312" w:eastAsia="仿宋_GB2312" w:hAnsi="Times New Roman" w:cs="DengXian-Regular" w:hint="eastAsia"/>
          <w:sz w:val="32"/>
          <w:szCs w:val="32"/>
        </w:rPr>
        <w:t>0</w:t>
      </w:r>
      <w:r w:rsidRPr="00467F7A">
        <w:rPr>
          <w:rFonts w:ascii="仿宋_GB2312" w:eastAsia="仿宋_GB2312" w:hAnsi="Times New Roman" w:cs="DengXian-Regular" w:hint="eastAsia"/>
          <w:sz w:val="32"/>
          <w:szCs w:val="32"/>
        </w:rPr>
        <w:t>万元。公务用车购置费支</w:t>
      </w:r>
      <w:r w:rsidR="00E36F15" w:rsidRPr="00467F7A">
        <w:rPr>
          <w:rFonts w:ascii="仿宋_GB2312" w:eastAsia="仿宋_GB2312" w:hAnsi="Times New Roman" w:cs="DengXian-Regular" w:hint="eastAsia"/>
          <w:color w:val="000000"/>
          <w:sz w:val="32"/>
          <w:szCs w:val="32"/>
        </w:rPr>
        <w:t>与年初预算持平</w:t>
      </w:r>
      <w:r w:rsidRPr="00467F7A">
        <w:rPr>
          <w:rFonts w:ascii="仿宋_GB2312" w:eastAsia="仿宋_GB2312" w:hAnsi="Times New Roman" w:cs="DengXian-Regular" w:hint="eastAsia"/>
          <w:sz w:val="32"/>
          <w:szCs w:val="32"/>
        </w:rPr>
        <w:t>；</w:t>
      </w:r>
      <w:r w:rsidR="00C76AF5" w:rsidRPr="00467F7A">
        <w:rPr>
          <w:rFonts w:ascii="仿宋_GB2312" w:eastAsia="仿宋_GB2312" w:hAnsi="华文仿宋" w:hint="eastAsia"/>
          <w:bCs/>
          <w:sz w:val="32"/>
          <w:szCs w:val="32"/>
        </w:rPr>
        <w:t>与2018年度决算支出持平，</w:t>
      </w:r>
      <w:r w:rsidR="0032573A" w:rsidRPr="00467F7A">
        <w:rPr>
          <w:rFonts w:ascii="仿宋_GB2312" w:eastAsia="仿宋_GB2312" w:hAnsi="Times New Roman" w:cs="DengXian-Regular" w:hint="eastAsia"/>
          <w:color w:val="000000"/>
          <w:sz w:val="32"/>
          <w:szCs w:val="32"/>
        </w:rPr>
        <w:t>未发生“公务用车购</w:t>
      </w:r>
      <w:r w:rsidR="0032573A" w:rsidRPr="00467F7A">
        <w:rPr>
          <w:rFonts w:ascii="仿宋_GB2312" w:eastAsia="仿宋_GB2312" w:hAnsi="Times New Roman" w:cs="DengXian-Regular" w:hint="eastAsia"/>
          <w:color w:val="000000"/>
          <w:sz w:val="32"/>
          <w:szCs w:val="32"/>
        </w:rPr>
        <w:lastRenderedPageBreak/>
        <w:t>置”经费支出</w:t>
      </w:r>
      <w:r w:rsidRPr="00467F7A">
        <w:rPr>
          <w:rFonts w:ascii="仿宋_GB2312" w:eastAsia="仿宋_GB2312" w:hAnsi="Times New Roman" w:cs="DengXian-Regular" w:hint="eastAsia"/>
          <w:sz w:val="32"/>
          <w:szCs w:val="32"/>
        </w:rPr>
        <w:t>。</w:t>
      </w:r>
    </w:p>
    <w:p w:rsidR="00B81AC4" w:rsidRPr="00467F7A" w:rsidRDefault="00067327" w:rsidP="009246AB">
      <w:pPr>
        <w:adjustRightInd w:val="0"/>
        <w:snapToGrid w:val="0"/>
        <w:spacing w:line="580" w:lineRule="exact"/>
        <w:ind w:firstLineChars="200" w:firstLine="643"/>
        <w:rPr>
          <w:rFonts w:ascii="仿宋_GB2312" w:eastAsia="仿宋_GB2312" w:hAnsi="Times New Roman" w:cs="DengXian-Regular"/>
          <w:sz w:val="32"/>
          <w:szCs w:val="32"/>
        </w:rPr>
      </w:pPr>
      <w:r w:rsidRPr="00467F7A">
        <w:rPr>
          <w:rFonts w:ascii="仿宋_GB2312" w:eastAsia="仿宋_GB2312" w:hAnsi="Times New Roman" w:cs="DengXian-Regular" w:hint="eastAsia"/>
          <w:b/>
          <w:sz w:val="32"/>
          <w:szCs w:val="32"/>
        </w:rPr>
        <w:t>公务用车运行维护费：</w:t>
      </w:r>
      <w:r w:rsidRPr="00467F7A">
        <w:rPr>
          <w:rFonts w:ascii="仿宋_GB2312" w:eastAsia="仿宋_GB2312" w:hAnsi="Times New Roman" w:cs="DengXian-Regular" w:hint="eastAsia"/>
          <w:sz w:val="32"/>
          <w:szCs w:val="32"/>
        </w:rPr>
        <w:t>本部门2019年度单位公务用车保有量</w:t>
      </w:r>
      <w:r w:rsidR="00015475" w:rsidRPr="00467F7A">
        <w:rPr>
          <w:rFonts w:ascii="仿宋_GB2312" w:eastAsia="仿宋_GB2312" w:hAnsi="Times New Roman" w:cs="DengXian-Regular" w:hint="eastAsia"/>
          <w:sz w:val="32"/>
          <w:szCs w:val="32"/>
        </w:rPr>
        <w:t>1</w:t>
      </w:r>
      <w:r w:rsidRPr="00467F7A">
        <w:rPr>
          <w:rFonts w:ascii="仿宋_GB2312" w:eastAsia="仿宋_GB2312" w:hAnsi="Times New Roman" w:cs="DengXian-Regular" w:hint="eastAsia"/>
          <w:sz w:val="32"/>
          <w:szCs w:val="32"/>
        </w:rPr>
        <w:t>辆。公车运行维护费支出</w:t>
      </w:r>
      <w:r w:rsidR="00015475" w:rsidRPr="00467F7A">
        <w:rPr>
          <w:rFonts w:ascii="仿宋_GB2312" w:eastAsia="仿宋_GB2312" w:hAnsi="Times New Roman" w:cs="DengXian-Regular" w:hint="eastAsia"/>
          <w:color w:val="000000"/>
          <w:sz w:val="32"/>
          <w:szCs w:val="32"/>
        </w:rPr>
        <w:t>与年初预算持平</w:t>
      </w:r>
      <w:r w:rsidRPr="00467F7A">
        <w:rPr>
          <w:rFonts w:ascii="仿宋_GB2312" w:eastAsia="仿宋_GB2312" w:hAnsi="Times New Roman" w:cs="DengXian-Regular" w:hint="eastAsia"/>
          <w:sz w:val="32"/>
          <w:szCs w:val="32"/>
        </w:rPr>
        <w:t>；较上年增加</w:t>
      </w:r>
      <w:r w:rsidR="00015475" w:rsidRPr="00467F7A">
        <w:rPr>
          <w:rFonts w:ascii="仿宋_GB2312" w:eastAsia="仿宋_GB2312" w:hAnsi="Times New Roman" w:cs="DengXian-Regular" w:hint="eastAsia"/>
          <w:sz w:val="32"/>
          <w:szCs w:val="32"/>
        </w:rPr>
        <w:t>0.2</w:t>
      </w:r>
      <w:r w:rsidRPr="00467F7A">
        <w:rPr>
          <w:rFonts w:ascii="仿宋_GB2312" w:eastAsia="仿宋_GB2312" w:hAnsi="Times New Roman" w:cs="DengXian-Regular" w:hint="eastAsia"/>
          <w:sz w:val="32"/>
          <w:szCs w:val="32"/>
        </w:rPr>
        <w:t>万元，增长</w:t>
      </w:r>
      <w:r w:rsidR="00015475" w:rsidRPr="00467F7A">
        <w:rPr>
          <w:rFonts w:ascii="仿宋_GB2312" w:eastAsia="仿宋_GB2312" w:hAnsi="Times New Roman" w:cs="DengXian-Regular" w:hint="eastAsia"/>
          <w:sz w:val="32"/>
          <w:szCs w:val="32"/>
        </w:rPr>
        <w:t>9.09</w:t>
      </w:r>
      <w:r w:rsidRPr="00467F7A">
        <w:rPr>
          <w:rFonts w:ascii="仿宋_GB2312" w:eastAsia="仿宋_GB2312" w:hAnsi="Times New Roman" w:cs="DengXian-Regular" w:hint="eastAsia"/>
          <w:sz w:val="32"/>
          <w:szCs w:val="32"/>
        </w:rPr>
        <w:t>%，主要是</w:t>
      </w:r>
      <w:r w:rsidR="00711E52" w:rsidRPr="00467F7A">
        <w:rPr>
          <w:rFonts w:ascii="仿宋_GB2312" w:eastAsia="仿宋_GB2312" w:hint="eastAsia"/>
          <w:sz w:val="32"/>
          <w:szCs w:val="32"/>
        </w:rPr>
        <w:t>工作</w:t>
      </w:r>
      <w:r w:rsidR="00711E52" w:rsidRPr="00467F7A">
        <w:rPr>
          <w:rFonts w:ascii="仿宋_GB2312" w:eastAsia="仿宋_GB2312" w:hAnsi="宋体" w:cs="宋体" w:hint="eastAsia"/>
          <w:sz w:val="32"/>
          <w:szCs w:val="32"/>
        </w:rPr>
        <w:t>业务量增加</w:t>
      </w:r>
      <w:r w:rsidRPr="00467F7A">
        <w:rPr>
          <w:rFonts w:ascii="仿宋_GB2312" w:eastAsia="仿宋_GB2312" w:hAnsi="Times New Roman" w:cs="DengXian-Regular" w:hint="eastAsia"/>
          <w:sz w:val="32"/>
          <w:szCs w:val="32"/>
        </w:rPr>
        <w:t>。</w:t>
      </w:r>
    </w:p>
    <w:p w:rsidR="00B81AC4" w:rsidRPr="00467F7A" w:rsidRDefault="00067327" w:rsidP="009246AB">
      <w:pPr>
        <w:adjustRightInd w:val="0"/>
        <w:snapToGrid w:val="0"/>
        <w:spacing w:line="580" w:lineRule="exact"/>
        <w:ind w:firstLineChars="200" w:firstLine="643"/>
        <w:rPr>
          <w:rFonts w:ascii="仿宋_GB2312" w:eastAsia="仿宋_GB2312" w:hAnsi="Times New Roman" w:cs="DengXian-Regular"/>
          <w:sz w:val="32"/>
          <w:szCs w:val="32"/>
        </w:rPr>
      </w:pPr>
      <w:r w:rsidRPr="00467F7A">
        <w:rPr>
          <w:rFonts w:ascii="仿宋_GB2312" w:eastAsia="仿宋_GB2312" w:hAnsi="Times New Roman" w:cs="DengXian-Bold" w:hint="eastAsia"/>
          <w:b/>
          <w:bCs/>
          <w:sz w:val="32"/>
          <w:szCs w:val="32"/>
        </w:rPr>
        <w:t>（三）公务接待费支出</w:t>
      </w:r>
      <w:r w:rsidR="009D390D" w:rsidRPr="00467F7A">
        <w:rPr>
          <w:rFonts w:ascii="仿宋_GB2312" w:eastAsia="仿宋_GB2312" w:hAnsi="Times New Roman" w:cs="DengXian-Bold" w:hint="eastAsia"/>
          <w:b/>
          <w:bCs/>
          <w:sz w:val="32"/>
          <w:szCs w:val="32"/>
        </w:rPr>
        <w:t>0</w:t>
      </w:r>
      <w:r w:rsidRPr="00467F7A">
        <w:rPr>
          <w:rFonts w:ascii="仿宋_GB2312" w:eastAsia="仿宋_GB2312" w:hAnsi="Times New Roman" w:cs="DengXian-Bold" w:hint="eastAsia"/>
          <w:b/>
          <w:bCs/>
          <w:sz w:val="32"/>
          <w:szCs w:val="32"/>
        </w:rPr>
        <w:t>万元。</w:t>
      </w:r>
      <w:r w:rsidRPr="00493148">
        <w:rPr>
          <w:rFonts w:ascii="仿宋_GB2312" w:eastAsia="仿宋_GB2312" w:hAnsi="Times New Roman" w:cs="DengXian-Regular" w:hint="eastAsia"/>
          <w:sz w:val="32"/>
          <w:szCs w:val="32"/>
        </w:rPr>
        <w:t>本部门2019年度</w:t>
      </w:r>
      <w:r w:rsidR="00A31F46" w:rsidRPr="00493148">
        <w:rPr>
          <w:rFonts w:ascii="仿宋_GB2312" w:eastAsia="仿宋_GB2312" w:hAnsi="Times New Roman" w:cs="DengXian-Regular" w:hint="eastAsia"/>
          <w:sz w:val="32"/>
          <w:szCs w:val="32"/>
        </w:rPr>
        <w:t>接待0批次，0人次。</w:t>
      </w:r>
      <w:r w:rsidRPr="00493148">
        <w:rPr>
          <w:rFonts w:ascii="仿宋_GB2312" w:eastAsia="仿宋_GB2312" w:hAnsi="Times New Roman" w:cs="DengXian-Regular" w:hint="eastAsia"/>
          <w:sz w:val="32"/>
          <w:szCs w:val="32"/>
        </w:rPr>
        <w:t>公务接待费支出</w:t>
      </w:r>
      <w:r w:rsidR="00306AB1" w:rsidRPr="00493148">
        <w:rPr>
          <w:rFonts w:ascii="仿宋_GB2312" w:eastAsia="仿宋_GB2312" w:hAnsi="Times New Roman" w:cs="DengXian-Regular" w:hint="eastAsia"/>
          <w:sz w:val="32"/>
          <w:szCs w:val="32"/>
        </w:rPr>
        <w:t>与年初预</w:t>
      </w:r>
      <w:r w:rsidR="00306AB1" w:rsidRPr="00467F7A">
        <w:rPr>
          <w:rFonts w:ascii="仿宋_GB2312" w:eastAsia="仿宋_GB2312" w:hAnsi="Times New Roman" w:cs="DengXian-Regular" w:hint="eastAsia"/>
          <w:color w:val="000000"/>
          <w:sz w:val="32"/>
          <w:szCs w:val="32"/>
        </w:rPr>
        <w:t>算持平</w:t>
      </w:r>
      <w:r w:rsidR="004846F1">
        <w:rPr>
          <w:rFonts w:ascii="仿宋_GB2312" w:eastAsia="仿宋_GB2312" w:hAnsi="Times New Roman" w:cs="DengXian-Regular" w:hint="eastAsia"/>
          <w:sz w:val="32"/>
          <w:szCs w:val="32"/>
        </w:rPr>
        <w:t>，与</w:t>
      </w:r>
      <w:r w:rsidR="00E50ADC" w:rsidRPr="00467F7A">
        <w:rPr>
          <w:rFonts w:ascii="仿宋_GB2312" w:eastAsia="仿宋_GB2312" w:hAnsi="Times New Roman" w:cs="DengXian-Regular" w:hint="eastAsia"/>
          <w:color w:val="000000"/>
          <w:sz w:val="32"/>
          <w:szCs w:val="32"/>
        </w:rPr>
        <w:t>2018年度决算支出持平</w:t>
      </w:r>
      <w:r w:rsidRPr="00467F7A">
        <w:rPr>
          <w:rFonts w:ascii="仿宋_GB2312" w:eastAsia="仿宋_GB2312" w:hAnsi="Times New Roman" w:cs="DengXian-Regular" w:hint="eastAsia"/>
          <w:sz w:val="32"/>
          <w:szCs w:val="32"/>
        </w:rPr>
        <w:t>。</w:t>
      </w:r>
    </w:p>
    <w:p w:rsidR="00B81AC4" w:rsidRPr="00467F7A" w:rsidRDefault="00067327">
      <w:pPr>
        <w:adjustRightInd w:val="0"/>
        <w:snapToGrid w:val="0"/>
        <w:spacing w:line="580" w:lineRule="exact"/>
        <w:ind w:firstLineChars="200" w:firstLine="640"/>
        <w:rPr>
          <w:rFonts w:ascii="仿宋_GB2312" w:eastAsia="仿宋_GB2312" w:hAnsi="Times New Roman" w:cs="Times New Roman"/>
          <w:sz w:val="32"/>
          <w:szCs w:val="40"/>
        </w:rPr>
      </w:pPr>
      <w:r w:rsidRPr="00467F7A">
        <w:rPr>
          <w:rFonts w:ascii="仿宋_GB2312" w:eastAsia="仿宋_GB2312" w:hAnsi="Times New Roman" w:cs="Times New Roman" w:hint="eastAsia"/>
          <w:sz w:val="32"/>
          <w:szCs w:val="40"/>
        </w:rPr>
        <w:t>六、预算绩效情况说明</w:t>
      </w:r>
    </w:p>
    <w:p w:rsidR="00B81AC4" w:rsidRPr="00467F7A" w:rsidRDefault="00067327" w:rsidP="009246AB">
      <w:pPr>
        <w:adjustRightInd w:val="0"/>
        <w:snapToGrid w:val="0"/>
        <w:spacing w:line="580" w:lineRule="exact"/>
        <w:ind w:firstLineChars="200" w:firstLine="643"/>
        <w:rPr>
          <w:rFonts w:ascii="仿宋_GB2312" w:eastAsia="仿宋_GB2312" w:hAnsi="仿宋_GB2312" w:cs="仿宋_GB2312"/>
          <w:b/>
          <w:bCs/>
          <w:sz w:val="32"/>
          <w:szCs w:val="32"/>
        </w:rPr>
      </w:pPr>
      <w:r w:rsidRPr="00467F7A">
        <w:rPr>
          <w:rFonts w:ascii="仿宋_GB2312" w:eastAsia="仿宋_GB2312" w:hAnsi="仿宋_GB2312" w:cs="仿宋_GB2312" w:hint="eastAsia"/>
          <w:b/>
          <w:bCs/>
          <w:sz w:val="32"/>
          <w:szCs w:val="32"/>
        </w:rPr>
        <w:t>1. 预算绩效管理工作开展情况。</w:t>
      </w:r>
    </w:p>
    <w:p w:rsidR="00B81AC4" w:rsidRPr="00467F7A" w:rsidRDefault="00067327">
      <w:pPr>
        <w:adjustRightInd w:val="0"/>
        <w:snapToGrid w:val="0"/>
        <w:spacing w:line="580" w:lineRule="exact"/>
        <w:ind w:firstLineChars="200" w:firstLine="640"/>
        <w:rPr>
          <w:rFonts w:ascii="仿宋_GB2312" w:eastAsia="仿宋_GB2312" w:hAnsi="仿宋_GB2312" w:cs="仿宋_GB2312"/>
          <w:sz w:val="32"/>
          <w:szCs w:val="32"/>
        </w:rPr>
      </w:pPr>
      <w:r w:rsidRPr="00467F7A">
        <w:rPr>
          <w:rFonts w:ascii="仿宋_GB2312" w:eastAsia="仿宋_GB2312" w:hAnsi="仿宋_GB2312" w:cs="仿宋_GB2312" w:hint="eastAsia"/>
          <w:sz w:val="32"/>
          <w:szCs w:val="32"/>
        </w:rPr>
        <w:t>根据预算绩效管理要求，本部门组织对2019年度一般公共预算项目支出全面开展绩效自评，其中，一级项目</w:t>
      </w:r>
      <w:r w:rsidR="000B64C8" w:rsidRPr="00467F7A">
        <w:rPr>
          <w:rFonts w:ascii="仿宋_GB2312" w:eastAsia="仿宋_GB2312" w:hAnsi="仿宋_GB2312" w:cs="仿宋_GB2312" w:hint="eastAsia"/>
          <w:sz w:val="32"/>
          <w:szCs w:val="32"/>
        </w:rPr>
        <w:t>4</w:t>
      </w:r>
      <w:r w:rsidRPr="00467F7A">
        <w:rPr>
          <w:rFonts w:ascii="仿宋_GB2312" w:eastAsia="仿宋_GB2312" w:hAnsi="仿宋_GB2312" w:cs="仿宋_GB2312" w:hint="eastAsia"/>
          <w:sz w:val="32"/>
          <w:szCs w:val="32"/>
        </w:rPr>
        <w:t>个，二级项目</w:t>
      </w:r>
      <w:r w:rsidR="000B64C8" w:rsidRPr="00467F7A">
        <w:rPr>
          <w:rFonts w:ascii="仿宋_GB2312" w:eastAsia="仿宋_GB2312" w:hAnsi="仿宋_GB2312" w:cs="仿宋_GB2312" w:hint="eastAsia"/>
          <w:sz w:val="32"/>
          <w:szCs w:val="32"/>
        </w:rPr>
        <w:t>0</w:t>
      </w:r>
      <w:r w:rsidRPr="00467F7A">
        <w:rPr>
          <w:rFonts w:ascii="仿宋_GB2312" w:eastAsia="仿宋_GB2312" w:hAnsi="仿宋_GB2312" w:cs="仿宋_GB2312" w:hint="eastAsia"/>
          <w:sz w:val="32"/>
          <w:szCs w:val="32"/>
        </w:rPr>
        <w:t>个，共涉及资金</w:t>
      </w:r>
      <w:r w:rsidR="000B64C8" w:rsidRPr="00467F7A">
        <w:rPr>
          <w:rFonts w:ascii="仿宋_GB2312" w:eastAsia="仿宋_GB2312" w:hAnsi="仿宋_GB2312" w:cs="仿宋_GB2312" w:hint="eastAsia"/>
          <w:sz w:val="32"/>
          <w:szCs w:val="32"/>
        </w:rPr>
        <w:t>109.39</w:t>
      </w:r>
      <w:r w:rsidRPr="00467F7A">
        <w:rPr>
          <w:rFonts w:ascii="仿宋_GB2312" w:eastAsia="仿宋_GB2312" w:hAnsi="仿宋_GB2312" w:cs="仿宋_GB2312" w:hint="eastAsia"/>
          <w:sz w:val="32"/>
          <w:szCs w:val="32"/>
        </w:rPr>
        <w:t>万元，占一般公共预算项目支出总额的</w:t>
      </w:r>
      <w:r w:rsidR="000B64C8" w:rsidRPr="00467F7A">
        <w:rPr>
          <w:rFonts w:ascii="仿宋_GB2312" w:eastAsia="仿宋_GB2312" w:hAnsi="仿宋_GB2312" w:cs="仿宋_GB2312" w:hint="eastAsia"/>
          <w:sz w:val="32"/>
          <w:szCs w:val="32"/>
        </w:rPr>
        <w:t>100</w:t>
      </w:r>
      <w:r w:rsidR="00150456" w:rsidRPr="00467F7A">
        <w:rPr>
          <w:rFonts w:ascii="仿宋_GB2312" w:eastAsia="仿宋_GB2312" w:hAnsi="仿宋_GB2312" w:cs="仿宋_GB2312" w:hint="eastAsia"/>
          <w:sz w:val="32"/>
          <w:szCs w:val="32"/>
        </w:rPr>
        <w:t>%</w:t>
      </w:r>
      <w:r w:rsidRPr="00467F7A">
        <w:rPr>
          <w:rFonts w:ascii="仿宋_GB2312" w:eastAsia="仿宋_GB2312" w:hAnsi="仿宋_GB2312" w:cs="仿宋_GB2312" w:hint="eastAsia"/>
          <w:sz w:val="32"/>
          <w:szCs w:val="32"/>
        </w:rPr>
        <w:t>。组织对2019年度</w:t>
      </w:r>
      <w:r w:rsidR="000B64C8" w:rsidRPr="00467F7A">
        <w:rPr>
          <w:rFonts w:ascii="仿宋_GB2312" w:eastAsia="仿宋_GB2312" w:hAnsi="仿宋_GB2312" w:cs="仿宋_GB2312" w:hint="eastAsia"/>
          <w:sz w:val="32"/>
          <w:szCs w:val="32"/>
        </w:rPr>
        <w:t>“</w:t>
      </w:r>
      <w:r w:rsidR="000B64C8" w:rsidRPr="00467F7A">
        <w:rPr>
          <w:rFonts w:ascii="仿宋_GB2312" w:eastAsia="仿宋_GB2312" w:hAnsi="仿宋" w:cs="仿宋_GB2312" w:hint="eastAsia"/>
          <w:sz w:val="32"/>
          <w:szCs w:val="32"/>
        </w:rPr>
        <w:t>用于残疾人事业的彩票公益金”</w:t>
      </w:r>
      <w:r w:rsidR="000B64C8" w:rsidRPr="00467F7A">
        <w:rPr>
          <w:rFonts w:ascii="仿宋_GB2312" w:eastAsia="仿宋_GB2312" w:hAnsi="仿宋_GB2312" w:cs="仿宋_GB2312" w:hint="eastAsia"/>
          <w:sz w:val="32"/>
          <w:szCs w:val="32"/>
        </w:rPr>
        <w:t>等</w:t>
      </w:r>
      <w:r w:rsidR="00150456" w:rsidRPr="00467F7A">
        <w:rPr>
          <w:rFonts w:ascii="仿宋_GB2312" w:eastAsia="仿宋_GB2312" w:hAnsi="宋体" w:cs="宋体" w:hint="eastAsia"/>
          <w:sz w:val="32"/>
          <w:szCs w:val="32"/>
        </w:rPr>
        <w:t>1</w:t>
      </w:r>
      <w:r w:rsidRPr="00467F7A">
        <w:rPr>
          <w:rFonts w:ascii="仿宋_GB2312" w:eastAsia="仿宋_GB2312" w:hAnsi="仿宋_GB2312" w:cs="仿宋_GB2312" w:hint="eastAsia"/>
          <w:sz w:val="32"/>
          <w:szCs w:val="32"/>
        </w:rPr>
        <w:t>个政府性基金预算项目支出开展绩效自评，共涉及资金</w:t>
      </w:r>
      <w:r w:rsidR="00150456" w:rsidRPr="00467F7A">
        <w:rPr>
          <w:rFonts w:ascii="仿宋_GB2312" w:eastAsia="仿宋_GB2312" w:hAnsi="仿宋_GB2312" w:cs="仿宋_GB2312" w:hint="eastAsia"/>
          <w:sz w:val="32"/>
          <w:szCs w:val="32"/>
        </w:rPr>
        <w:t>15.40</w:t>
      </w:r>
      <w:r w:rsidRPr="00467F7A">
        <w:rPr>
          <w:rFonts w:ascii="仿宋_GB2312" w:eastAsia="仿宋_GB2312" w:hAnsi="仿宋_GB2312" w:cs="仿宋_GB2312" w:hint="eastAsia"/>
          <w:sz w:val="32"/>
          <w:szCs w:val="32"/>
        </w:rPr>
        <w:t>万元。组织对</w:t>
      </w:r>
      <w:r w:rsidR="001B1663" w:rsidRPr="00467F7A">
        <w:rPr>
          <w:rFonts w:ascii="仿宋_GB2312" w:eastAsia="仿宋_GB2312" w:hAnsi="仿宋" w:cs="仿宋_GB2312" w:hint="eastAsia"/>
          <w:sz w:val="32"/>
          <w:szCs w:val="32"/>
        </w:rPr>
        <w:t>“</w:t>
      </w:r>
      <w:r w:rsidR="001B1663" w:rsidRPr="00467F7A">
        <w:rPr>
          <w:rFonts w:ascii="仿宋_GB2312" w:eastAsia="仿宋_GB2312" w:hAnsi="仿宋" w:cs="宋体" w:hint="eastAsia"/>
          <w:sz w:val="32"/>
          <w:szCs w:val="32"/>
        </w:rPr>
        <w:t>残疾人康复</w:t>
      </w:r>
      <w:r w:rsidR="001B1663" w:rsidRPr="00467F7A">
        <w:rPr>
          <w:rFonts w:ascii="仿宋_GB2312" w:eastAsia="仿宋_GB2312" w:hAnsi="仿宋" w:cs="仿宋_GB2312" w:hint="eastAsia"/>
          <w:sz w:val="32"/>
          <w:szCs w:val="32"/>
        </w:rPr>
        <w:t>”“残疾人就业和扶贫经费”“其他残疾人事业经费”</w:t>
      </w:r>
      <w:r w:rsidRPr="00467F7A">
        <w:rPr>
          <w:rFonts w:ascii="仿宋_GB2312" w:eastAsia="仿宋_GB2312" w:hAnsi="仿宋_GB2312" w:cs="仿宋_GB2312" w:hint="eastAsia"/>
          <w:sz w:val="32"/>
          <w:szCs w:val="32"/>
        </w:rPr>
        <w:t>等</w:t>
      </w:r>
      <w:r w:rsidR="001B1663" w:rsidRPr="00467F7A">
        <w:rPr>
          <w:rFonts w:ascii="仿宋_GB2312" w:eastAsia="仿宋_GB2312" w:hAnsi="仿宋_GB2312" w:cs="仿宋_GB2312" w:hint="eastAsia"/>
          <w:sz w:val="32"/>
          <w:szCs w:val="32"/>
        </w:rPr>
        <w:t>3</w:t>
      </w:r>
      <w:r w:rsidRPr="00467F7A">
        <w:rPr>
          <w:rFonts w:ascii="仿宋_GB2312" w:eastAsia="仿宋_GB2312" w:hAnsi="仿宋_GB2312" w:cs="仿宋_GB2312" w:hint="eastAsia"/>
          <w:sz w:val="32"/>
          <w:szCs w:val="32"/>
        </w:rPr>
        <w:t>个项目开展了部门评价，涉及一般公共预算支出</w:t>
      </w:r>
      <w:r w:rsidR="00464850" w:rsidRPr="00467F7A">
        <w:rPr>
          <w:rFonts w:ascii="仿宋_GB2312" w:eastAsia="仿宋_GB2312" w:hAnsi="仿宋_GB2312" w:cs="仿宋_GB2312" w:hint="eastAsia"/>
          <w:sz w:val="32"/>
          <w:szCs w:val="32"/>
        </w:rPr>
        <w:t>93.98</w:t>
      </w:r>
      <w:r w:rsidRPr="00467F7A">
        <w:rPr>
          <w:rFonts w:ascii="仿宋_GB2312" w:eastAsia="仿宋_GB2312" w:hAnsi="仿宋_GB2312" w:cs="仿宋_GB2312" w:hint="eastAsia"/>
          <w:sz w:val="32"/>
          <w:szCs w:val="32"/>
        </w:rPr>
        <w:t>万元。</w:t>
      </w:r>
    </w:p>
    <w:p w:rsidR="00B81AC4" w:rsidRPr="00467F7A" w:rsidRDefault="00067327" w:rsidP="009246AB">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sidRPr="00467F7A">
        <w:rPr>
          <w:rFonts w:ascii="仿宋_GB2312" w:eastAsia="仿宋_GB2312" w:hAnsi="仿宋_GB2312" w:cs="仿宋_GB2312" w:hint="eastAsia"/>
          <w:b/>
          <w:bCs/>
          <w:sz w:val="32"/>
          <w:szCs w:val="32"/>
        </w:rPr>
        <w:t>2. 部门决算中项目绩效自评结果。</w:t>
      </w:r>
    </w:p>
    <w:p w:rsidR="00D738A3" w:rsidRPr="00467F7A" w:rsidRDefault="00067327" w:rsidP="00D738A3">
      <w:pPr>
        <w:adjustRightInd w:val="0"/>
        <w:snapToGrid w:val="0"/>
        <w:spacing w:line="580" w:lineRule="exact"/>
        <w:ind w:firstLineChars="200" w:firstLine="640"/>
        <w:rPr>
          <w:rFonts w:ascii="仿宋_GB2312" w:eastAsia="仿宋_GB2312" w:hAnsi="仿宋_GB2312" w:cs="仿宋_GB2312"/>
          <w:sz w:val="32"/>
          <w:szCs w:val="32"/>
        </w:rPr>
      </w:pPr>
      <w:r w:rsidRPr="00467F7A">
        <w:rPr>
          <w:rFonts w:ascii="仿宋_GB2312" w:eastAsia="仿宋_GB2312" w:hAnsi="仿宋_GB2312" w:cs="仿宋_GB2312" w:hint="eastAsia"/>
          <w:sz w:val="32"/>
          <w:szCs w:val="32"/>
        </w:rPr>
        <w:t>本部门在今年部门决算公开中反映</w:t>
      </w:r>
      <w:r w:rsidR="00D738A3" w:rsidRPr="00467F7A">
        <w:rPr>
          <w:rFonts w:ascii="仿宋_GB2312" w:eastAsia="仿宋_GB2312" w:hAnsi="仿宋_GB2312" w:cs="仿宋_GB2312" w:hint="eastAsia"/>
          <w:sz w:val="32"/>
          <w:szCs w:val="32"/>
        </w:rPr>
        <w:t>“</w:t>
      </w:r>
      <w:r w:rsidR="00D738A3" w:rsidRPr="00467F7A">
        <w:rPr>
          <w:rFonts w:ascii="仿宋_GB2312" w:eastAsia="仿宋_GB2312" w:hAnsi="仿宋" w:cs="仿宋_GB2312" w:hint="eastAsia"/>
          <w:sz w:val="32"/>
          <w:szCs w:val="32"/>
        </w:rPr>
        <w:t>用于残疾人事业的彩票公益金”“</w:t>
      </w:r>
      <w:r w:rsidR="00D738A3" w:rsidRPr="00467F7A">
        <w:rPr>
          <w:rFonts w:ascii="仿宋_GB2312" w:eastAsia="仿宋_GB2312" w:hAnsi="仿宋" w:cs="宋体" w:hint="eastAsia"/>
          <w:sz w:val="32"/>
          <w:szCs w:val="32"/>
        </w:rPr>
        <w:t>残疾人康复</w:t>
      </w:r>
      <w:r w:rsidR="00D738A3" w:rsidRPr="00467F7A">
        <w:rPr>
          <w:rFonts w:ascii="仿宋_GB2312" w:eastAsia="仿宋_GB2312" w:hAnsi="仿宋" w:cs="仿宋_GB2312" w:hint="eastAsia"/>
          <w:sz w:val="32"/>
          <w:szCs w:val="32"/>
        </w:rPr>
        <w:t>”“残疾人就业和扶贫经费”“其他残疾人事业经费”</w:t>
      </w:r>
      <w:r w:rsidR="00D738A3" w:rsidRPr="00467F7A">
        <w:rPr>
          <w:rFonts w:ascii="仿宋_GB2312" w:eastAsia="仿宋_GB2312" w:hAnsi="仿宋_GB2312" w:cs="仿宋_GB2312" w:hint="eastAsia"/>
          <w:sz w:val="32"/>
          <w:szCs w:val="32"/>
        </w:rPr>
        <w:t>等</w:t>
      </w:r>
      <w:r w:rsidR="00D738A3" w:rsidRPr="00467F7A">
        <w:rPr>
          <w:rFonts w:ascii="仿宋_GB2312" w:eastAsia="仿宋_GB2312" w:hAnsi="宋体" w:cs="宋体" w:hint="eastAsia"/>
          <w:sz w:val="32"/>
          <w:szCs w:val="32"/>
        </w:rPr>
        <w:t>4</w:t>
      </w:r>
      <w:r w:rsidR="00D738A3" w:rsidRPr="00467F7A">
        <w:rPr>
          <w:rFonts w:ascii="仿宋_GB2312" w:eastAsia="仿宋_GB2312" w:hAnsi="仿宋_GB2312" w:cs="仿宋_GB2312" w:hint="eastAsia"/>
          <w:sz w:val="32"/>
          <w:szCs w:val="32"/>
        </w:rPr>
        <w:t>个项目绩效自评结果。</w:t>
      </w:r>
    </w:p>
    <w:p w:rsidR="00D738A3" w:rsidRPr="00467F7A" w:rsidRDefault="00D738A3" w:rsidP="00D738A3">
      <w:pPr>
        <w:adjustRightInd w:val="0"/>
        <w:snapToGrid w:val="0"/>
        <w:spacing w:line="580" w:lineRule="exact"/>
        <w:ind w:firstLineChars="200" w:firstLine="640"/>
        <w:rPr>
          <w:rFonts w:ascii="仿宋_GB2312" w:eastAsia="仿宋_GB2312" w:hAnsi="仿宋" w:cs="仿宋_GB2312"/>
          <w:sz w:val="32"/>
          <w:szCs w:val="32"/>
        </w:rPr>
      </w:pPr>
      <w:r w:rsidRPr="00467F7A">
        <w:rPr>
          <w:rFonts w:ascii="仿宋_GB2312" w:eastAsia="仿宋_GB2312" w:hAnsi="仿宋" w:cs="DengXian-Regular" w:hint="eastAsia"/>
          <w:sz w:val="32"/>
          <w:szCs w:val="32"/>
        </w:rPr>
        <w:lastRenderedPageBreak/>
        <w:t>（1）</w:t>
      </w:r>
      <w:r w:rsidRPr="00467F7A">
        <w:rPr>
          <w:rFonts w:ascii="仿宋_GB2312" w:eastAsia="仿宋_GB2312" w:hAnsi="仿宋" w:cs="仿宋_GB2312" w:hint="eastAsia"/>
          <w:sz w:val="32"/>
          <w:szCs w:val="32"/>
        </w:rPr>
        <w:t>政府性基金</w:t>
      </w:r>
      <w:r w:rsidRPr="00467F7A">
        <w:rPr>
          <w:rFonts w:ascii="仿宋_GB2312" w:eastAsia="仿宋_GB2312" w:hAnsi="仿宋" w:cs="宋体" w:hint="eastAsia"/>
          <w:sz w:val="32"/>
          <w:szCs w:val="32"/>
        </w:rPr>
        <w:t>预</w:t>
      </w:r>
      <w:r w:rsidRPr="00467F7A">
        <w:rPr>
          <w:rFonts w:ascii="仿宋_GB2312" w:eastAsia="仿宋_GB2312" w:hAnsi="仿宋" w:cs="MS Mincho" w:hint="eastAsia"/>
          <w:sz w:val="32"/>
          <w:szCs w:val="32"/>
        </w:rPr>
        <w:t>算支出项目</w:t>
      </w:r>
      <w:r w:rsidRPr="00467F7A">
        <w:rPr>
          <w:rFonts w:ascii="仿宋_GB2312" w:eastAsia="仿宋_GB2312" w:hAnsi="仿宋" w:cs="仿宋_GB2312" w:hint="eastAsia"/>
          <w:sz w:val="32"/>
          <w:szCs w:val="32"/>
        </w:rPr>
        <w:t>“用于残疾人事业的彩票公益金”，</w:t>
      </w:r>
      <w:r w:rsidRPr="00467F7A">
        <w:rPr>
          <w:rFonts w:ascii="仿宋_GB2312" w:eastAsia="仿宋_GB2312" w:hAnsi="仿宋_GB2312" w:cs="仿宋_GB2312" w:hint="eastAsia"/>
          <w:sz w:val="32"/>
          <w:szCs w:val="32"/>
        </w:rPr>
        <w:t>根据年初设定的绩效目标，</w:t>
      </w:r>
      <w:r w:rsidRPr="00467F7A">
        <w:rPr>
          <w:rFonts w:ascii="仿宋_GB2312" w:eastAsia="仿宋_GB2312" w:hAnsi="仿宋" w:cs="仿宋_GB2312" w:hint="eastAsia"/>
          <w:sz w:val="32"/>
          <w:szCs w:val="32"/>
        </w:rPr>
        <w:t>绩效自评得分为75分。全年预算数为19.68万元，上年结转1.20万元，本年支出执行数为15.</w:t>
      </w:r>
      <w:r w:rsidRPr="00467F7A">
        <w:rPr>
          <w:rFonts w:ascii="仿宋_GB2312" w:eastAsia="仿宋_GB2312" w:hAnsi="仿宋" w:cs="宋体" w:hint="eastAsia"/>
          <w:sz w:val="32"/>
          <w:szCs w:val="32"/>
        </w:rPr>
        <w:t>40</w:t>
      </w:r>
      <w:r w:rsidRPr="00467F7A">
        <w:rPr>
          <w:rFonts w:ascii="仿宋_GB2312" w:eastAsia="仿宋_GB2312" w:hAnsi="仿宋" w:cs="仿宋_GB2312" w:hint="eastAsia"/>
          <w:sz w:val="32"/>
          <w:szCs w:val="32"/>
        </w:rPr>
        <w:t>万元，完成预算的73.75%，项目结转2020年使用资金5.48万元。通过项目实施极大地</w:t>
      </w:r>
      <w:r w:rsidRPr="00467F7A">
        <w:rPr>
          <w:rFonts w:ascii="仿宋_GB2312" w:eastAsia="仿宋_GB2312" w:hAnsi="仿宋" w:cs="宋体" w:hint="eastAsia"/>
          <w:sz w:val="32"/>
          <w:szCs w:val="32"/>
        </w:rPr>
        <w:t>提升了关心、理解、支持残疾人的社会氛围，为残疾人生活、出行提供了便利，受益对象满意度达到100%。。</w:t>
      </w:r>
      <w:r w:rsidRPr="00467F7A">
        <w:rPr>
          <w:rFonts w:ascii="仿宋_GB2312" w:eastAsia="仿宋_GB2312" w:hAnsi="仿宋" w:cs="仿宋_GB2312" w:hint="eastAsia"/>
          <w:sz w:val="32"/>
          <w:szCs w:val="32"/>
        </w:rPr>
        <w:t>存在的问题：未能按时 完成预算资金支出100%的绩效目标，2020将年加快项目支出进度，力争早日完成100%的预算支出进度。</w:t>
      </w:r>
    </w:p>
    <w:p w:rsidR="00D738A3" w:rsidRPr="00467F7A" w:rsidRDefault="00D738A3" w:rsidP="00D738A3">
      <w:pPr>
        <w:adjustRightInd w:val="0"/>
        <w:snapToGrid w:val="0"/>
        <w:spacing w:line="580" w:lineRule="exact"/>
        <w:ind w:firstLineChars="200" w:firstLine="640"/>
        <w:rPr>
          <w:rFonts w:ascii="仿宋_GB2312" w:eastAsia="仿宋_GB2312" w:hAnsi="仿宋" w:cs="仿宋_GB2312"/>
          <w:sz w:val="32"/>
          <w:szCs w:val="32"/>
        </w:rPr>
      </w:pPr>
      <w:r w:rsidRPr="00467F7A">
        <w:rPr>
          <w:rFonts w:ascii="仿宋_GB2312" w:eastAsia="仿宋_GB2312" w:hAnsi="仿宋" w:cs="DengXian-Regular" w:hint="eastAsia"/>
          <w:sz w:val="32"/>
          <w:szCs w:val="32"/>
        </w:rPr>
        <w:t>（2）</w:t>
      </w:r>
      <w:r w:rsidRPr="00467F7A">
        <w:rPr>
          <w:rFonts w:ascii="仿宋_GB2312" w:eastAsia="仿宋_GB2312" w:hAnsi="仿宋_GB2312" w:cs="仿宋_GB2312" w:hint="eastAsia"/>
          <w:sz w:val="32"/>
          <w:szCs w:val="32"/>
        </w:rPr>
        <w:t>一般公共预算项目</w:t>
      </w:r>
      <w:r w:rsidRPr="00467F7A">
        <w:rPr>
          <w:rFonts w:ascii="仿宋_GB2312" w:eastAsia="仿宋_GB2312" w:hAnsi="仿宋" w:cs="仿宋_GB2312" w:hint="eastAsia"/>
          <w:sz w:val="32"/>
          <w:szCs w:val="32"/>
        </w:rPr>
        <w:t>“</w:t>
      </w:r>
      <w:r w:rsidRPr="00467F7A">
        <w:rPr>
          <w:rFonts w:ascii="仿宋_GB2312" w:eastAsia="仿宋_GB2312" w:hAnsi="仿宋" w:cs="宋体" w:hint="eastAsia"/>
          <w:sz w:val="32"/>
          <w:szCs w:val="32"/>
        </w:rPr>
        <w:t>残疾人康复</w:t>
      </w:r>
      <w:r w:rsidRPr="00467F7A">
        <w:rPr>
          <w:rFonts w:ascii="仿宋_GB2312" w:eastAsia="仿宋_GB2312" w:hAnsi="仿宋" w:cs="仿宋_GB2312" w:hint="eastAsia"/>
          <w:sz w:val="32"/>
          <w:szCs w:val="32"/>
        </w:rPr>
        <w:t>”</w:t>
      </w:r>
      <w:r w:rsidRPr="00467F7A">
        <w:rPr>
          <w:rFonts w:ascii="仿宋_GB2312" w:eastAsia="仿宋_GB2312" w:hAnsi="仿宋_GB2312" w:cs="仿宋_GB2312" w:hint="eastAsia"/>
          <w:sz w:val="32"/>
          <w:szCs w:val="32"/>
        </w:rPr>
        <w:t>根据年初设定的绩效目标，</w:t>
      </w:r>
      <w:r w:rsidRPr="00467F7A">
        <w:rPr>
          <w:rFonts w:ascii="仿宋_GB2312" w:eastAsia="仿宋_GB2312" w:hAnsi="仿宋" w:cs="仿宋_GB2312" w:hint="eastAsia"/>
          <w:sz w:val="32"/>
          <w:szCs w:val="32"/>
        </w:rPr>
        <w:t>绩效自评得分为92分。全年预算数为19.49万元，上本年支出执行数为18.19万元，完成预算的93.33%，项目结转2020年使用资金1.30万元。通过项目实施极大地</w:t>
      </w:r>
      <w:r w:rsidRPr="00467F7A">
        <w:rPr>
          <w:rFonts w:ascii="仿宋_GB2312" w:eastAsia="仿宋_GB2312" w:hAnsi="仿宋" w:cs="宋体" w:hint="eastAsia"/>
          <w:sz w:val="32"/>
          <w:szCs w:val="32"/>
        </w:rPr>
        <w:t>提升了关心、理解、支持残疾人的社会氛围，为残疾人生活、出行提供了便利，受益对象满意度达到100%。。</w:t>
      </w:r>
      <w:r w:rsidRPr="00467F7A">
        <w:rPr>
          <w:rFonts w:ascii="仿宋_GB2312" w:eastAsia="仿宋_GB2312" w:hAnsi="仿宋" w:cs="仿宋_GB2312" w:hint="eastAsia"/>
          <w:sz w:val="32"/>
          <w:szCs w:val="32"/>
        </w:rPr>
        <w:t>存在的问题：未能按时 完成预算资金支出100%的绩效目标，2020将年加快项目支出进度，力争早日完成100%的预算支出进度。精准康复服务工作不足，2020年将改进措施：加强培训，提高业务能力。</w:t>
      </w:r>
    </w:p>
    <w:p w:rsidR="00D738A3" w:rsidRPr="00467F7A" w:rsidRDefault="00D738A3" w:rsidP="00D738A3">
      <w:pPr>
        <w:adjustRightInd w:val="0"/>
        <w:snapToGrid w:val="0"/>
        <w:spacing w:line="580" w:lineRule="exact"/>
        <w:ind w:firstLineChars="200" w:firstLine="640"/>
        <w:rPr>
          <w:rFonts w:ascii="仿宋_GB2312" w:eastAsia="仿宋_GB2312" w:hAnsi="仿宋" w:cs="仿宋_GB2312"/>
          <w:sz w:val="32"/>
          <w:szCs w:val="32"/>
        </w:rPr>
      </w:pPr>
      <w:r w:rsidRPr="00467F7A">
        <w:rPr>
          <w:rFonts w:ascii="仿宋_GB2312" w:eastAsia="仿宋_GB2312" w:hAnsi="仿宋" w:cs="仿宋_GB2312" w:hint="eastAsia"/>
          <w:sz w:val="32"/>
          <w:szCs w:val="32"/>
        </w:rPr>
        <w:t>（3）</w:t>
      </w:r>
      <w:r w:rsidRPr="00467F7A">
        <w:rPr>
          <w:rFonts w:ascii="仿宋_GB2312" w:eastAsia="仿宋_GB2312" w:hAnsi="仿宋_GB2312" w:cs="仿宋_GB2312" w:hint="eastAsia"/>
          <w:sz w:val="32"/>
          <w:szCs w:val="32"/>
        </w:rPr>
        <w:t>一般公共预算项目</w:t>
      </w:r>
      <w:r w:rsidRPr="00467F7A">
        <w:rPr>
          <w:rFonts w:ascii="仿宋_GB2312" w:eastAsia="仿宋_GB2312" w:hAnsi="仿宋" w:cs="仿宋_GB2312" w:hint="eastAsia"/>
          <w:sz w:val="32"/>
          <w:szCs w:val="32"/>
        </w:rPr>
        <w:t>“残疾人就业和扶贫经费”，</w:t>
      </w:r>
      <w:r w:rsidRPr="00467F7A">
        <w:rPr>
          <w:rFonts w:ascii="仿宋_GB2312" w:eastAsia="仿宋_GB2312" w:hAnsi="仿宋_GB2312" w:cs="仿宋_GB2312" w:hint="eastAsia"/>
          <w:sz w:val="32"/>
          <w:szCs w:val="32"/>
        </w:rPr>
        <w:t>根据年初设定的绩效目标，</w:t>
      </w:r>
      <w:r w:rsidRPr="00467F7A">
        <w:rPr>
          <w:rFonts w:ascii="仿宋_GB2312" w:eastAsia="仿宋_GB2312" w:hAnsi="仿宋" w:cs="仿宋_GB2312" w:hint="eastAsia"/>
          <w:sz w:val="32"/>
          <w:szCs w:val="32"/>
        </w:rPr>
        <w:t>绩效自评得分为98分。全年预算数为36.34万元，本年支出执行数为36.34万元，完成了项目预算的</w:t>
      </w:r>
      <w:r w:rsidRPr="00467F7A">
        <w:rPr>
          <w:rFonts w:ascii="仿宋_GB2312" w:eastAsia="仿宋_GB2312" w:hAnsi="仿宋" w:cs="仿宋_GB2312" w:hint="eastAsia"/>
          <w:sz w:val="32"/>
          <w:szCs w:val="32"/>
        </w:rPr>
        <w:lastRenderedPageBreak/>
        <w:t>100%。通过项目实施极大地</w:t>
      </w:r>
      <w:r w:rsidRPr="00467F7A">
        <w:rPr>
          <w:rFonts w:ascii="仿宋_GB2312" w:eastAsia="仿宋_GB2312" w:hAnsi="仿宋" w:cs="宋体" w:hint="eastAsia"/>
          <w:sz w:val="32"/>
          <w:szCs w:val="32"/>
        </w:rPr>
        <w:t>提升了关心、理解、支持残疾人的社会氛围，为残疾人生活、出行提供了便利，受益对象满意度达到100%。</w:t>
      </w:r>
      <w:r w:rsidRPr="00467F7A">
        <w:rPr>
          <w:rFonts w:ascii="仿宋_GB2312" w:eastAsia="仿宋_GB2312" w:hAnsi="仿宋" w:cs="仿宋_GB2312" w:hint="eastAsia"/>
          <w:sz w:val="32"/>
          <w:szCs w:val="32"/>
        </w:rPr>
        <w:t>存在的问题：无。</w:t>
      </w:r>
    </w:p>
    <w:p w:rsidR="00B81AC4" w:rsidRPr="00467F7A" w:rsidRDefault="00D738A3" w:rsidP="00D03191">
      <w:pPr>
        <w:adjustRightInd w:val="0"/>
        <w:snapToGrid w:val="0"/>
        <w:spacing w:line="580" w:lineRule="exact"/>
        <w:ind w:firstLineChars="200" w:firstLine="640"/>
        <w:rPr>
          <w:rFonts w:ascii="仿宋_GB2312" w:eastAsia="仿宋_GB2312" w:hAnsi="仿宋_GB2312" w:cs="仿宋_GB2312"/>
          <w:b/>
          <w:bCs/>
          <w:sz w:val="32"/>
          <w:szCs w:val="32"/>
        </w:rPr>
      </w:pPr>
      <w:r w:rsidRPr="00467F7A">
        <w:rPr>
          <w:rFonts w:ascii="仿宋_GB2312" w:eastAsia="仿宋_GB2312" w:hAnsi="仿宋" w:cs="仿宋_GB2312" w:hint="eastAsia"/>
          <w:sz w:val="32"/>
          <w:szCs w:val="32"/>
        </w:rPr>
        <w:t>（4）</w:t>
      </w:r>
      <w:r w:rsidRPr="00467F7A">
        <w:rPr>
          <w:rFonts w:ascii="仿宋_GB2312" w:eastAsia="仿宋_GB2312" w:hAnsi="仿宋_GB2312" w:cs="仿宋_GB2312" w:hint="eastAsia"/>
          <w:sz w:val="32"/>
          <w:szCs w:val="32"/>
        </w:rPr>
        <w:t>一般公共预算项目</w:t>
      </w:r>
      <w:r w:rsidRPr="00467F7A">
        <w:rPr>
          <w:rFonts w:ascii="仿宋_GB2312" w:eastAsia="仿宋_GB2312" w:hAnsi="仿宋" w:cs="仿宋_GB2312" w:hint="eastAsia"/>
          <w:sz w:val="32"/>
          <w:szCs w:val="32"/>
        </w:rPr>
        <w:t>“</w:t>
      </w:r>
      <w:r w:rsidRPr="00467F7A">
        <w:rPr>
          <w:rFonts w:ascii="仿宋_GB2312" w:eastAsia="仿宋_GB2312" w:hAnsi="仿宋" w:cs="宋体" w:hint="eastAsia"/>
          <w:sz w:val="32"/>
          <w:szCs w:val="32"/>
        </w:rPr>
        <w:t>其他残疾人事业经费</w:t>
      </w:r>
      <w:r w:rsidRPr="00467F7A">
        <w:rPr>
          <w:rFonts w:ascii="仿宋_GB2312" w:eastAsia="仿宋_GB2312" w:hAnsi="仿宋" w:cs="仿宋_GB2312" w:hint="eastAsia"/>
          <w:sz w:val="32"/>
          <w:szCs w:val="32"/>
        </w:rPr>
        <w:t>”</w:t>
      </w:r>
      <w:r w:rsidRPr="00467F7A">
        <w:rPr>
          <w:rFonts w:ascii="仿宋_GB2312" w:eastAsia="仿宋_GB2312" w:hAnsi="仿宋_GB2312" w:cs="仿宋_GB2312" w:hint="eastAsia"/>
          <w:sz w:val="32"/>
          <w:szCs w:val="32"/>
        </w:rPr>
        <w:t>根据年初设定的绩效目标，</w:t>
      </w:r>
      <w:r w:rsidRPr="00467F7A">
        <w:rPr>
          <w:rFonts w:ascii="仿宋_GB2312" w:eastAsia="仿宋_GB2312" w:hAnsi="仿宋" w:cs="仿宋_GB2312" w:hint="eastAsia"/>
          <w:sz w:val="32"/>
          <w:szCs w:val="32"/>
        </w:rPr>
        <w:t>绩效自评得分为92分。全年预算数为44.08万元，本年支出执行数为39.45万元，完成预算的89.50%。通过该项目实施极大地</w:t>
      </w:r>
      <w:r w:rsidRPr="00467F7A">
        <w:rPr>
          <w:rFonts w:ascii="仿宋_GB2312" w:eastAsia="仿宋_GB2312" w:hAnsi="仿宋" w:cs="宋体" w:hint="eastAsia"/>
          <w:sz w:val="32"/>
          <w:szCs w:val="32"/>
        </w:rPr>
        <w:t>提升了关心、理解、支持残疾人的社会氛围，为残疾人生活、出行提供了便利，受益对象满意度达到100%。</w:t>
      </w:r>
      <w:r w:rsidRPr="00467F7A">
        <w:rPr>
          <w:rFonts w:ascii="仿宋_GB2312" w:eastAsia="仿宋_GB2312" w:hAnsi="仿宋" w:cs="仿宋_GB2312" w:hint="eastAsia"/>
          <w:sz w:val="32"/>
          <w:szCs w:val="32"/>
        </w:rPr>
        <w:t>存在的问题：未能按时 完成预算资金支出100%的绩效目标，2020将年加快项目支出进度，力争早日完成全年的预算支出进度。存在的问题：无。</w:t>
      </w:r>
    </w:p>
    <w:p w:rsidR="00B81AC4" w:rsidRPr="00467F7A" w:rsidRDefault="00067327">
      <w:pPr>
        <w:keepNext/>
        <w:keepLines/>
        <w:snapToGrid w:val="0"/>
        <w:spacing w:line="580" w:lineRule="exact"/>
        <w:ind w:firstLineChars="200" w:firstLine="640"/>
        <w:outlineLvl w:val="1"/>
        <w:rPr>
          <w:rFonts w:ascii="仿宋_GB2312" w:eastAsia="仿宋_GB2312" w:hAnsi="Calibri" w:cs="Times New Roman"/>
          <w:sz w:val="32"/>
          <w:szCs w:val="32"/>
        </w:rPr>
      </w:pPr>
      <w:r w:rsidRPr="00467F7A">
        <w:rPr>
          <w:rFonts w:ascii="仿宋_GB2312" w:eastAsia="仿宋_GB2312" w:hAnsi="Calibri" w:cs="Times New Roman" w:hint="eastAsia"/>
          <w:sz w:val="32"/>
          <w:szCs w:val="32"/>
        </w:rPr>
        <w:t>七、其他重要事项的说明</w:t>
      </w:r>
    </w:p>
    <w:p w:rsidR="00B81AC4" w:rsidRPr="00467F7A" w:rsidRDefault="00067327" w:rsidP="009246AB">
      <w:pPr>
        <w:keepNext/>
        <w:keepLines/>
        <w:snapToGrid w:val="0"/>
        <w:spacing w:line="580" w:lineRule="exact"/>
        <w:ind w:firstLineChars="200" w:firstLine="643"/>
        <w:outlineLvl w:val="2"/>
        <w:rPr>
          <w:rFonts w:ascii="仿宋_GB2312" w:eastAsia="仿宋_GB2312" w:hAnsi="Times New Roman" w:cs="DengXian-Bold"/>
          <w:b/>
          <w:bCs/>
          <w:sz w:val="32"/>
          <w:szCs w:val="32"/>
        </w:rPr>
      </w:pPr>
      <w:r w:rsidRPr="00467F7A">
        <w:rPr>
          <w:rFonts w:ascii="仿宋_GB2312" w:eastAsia="仿宋_GB2312" w:hAnsi="Times New Roman" w:cs="DengXian-Bold" w:hint="eastAsia"/>
          <w:b/>
          <w:bCs/>
          <w:sz w:val="32"/>
          <w:szCs w:val="32"/>
        </w:rPr>
        <w:t>（一）机关运行经费情况</w:t>
      </w:r>
    </w:p>
    <w:p w:rsidR="00B81AC4" w:rsidRPr="00493148" w:rsidRDefault="00922FC8" w:rsidP="0069298C">
      <w:pPr>
        <w:autoSpaceDE w:val="0"/>
        <w:autoSpaceDN w:val="0"/>
        <w:adjustRightInd w:val="0"/>
        <w:spacing w:line="560" w:lineRule="exact"/>
        <w:ind w:firstLineChars="200" w:firstLine="640"/>
        <w:jc w:val="left"/>
        <w:rPr>
          <w:rFonts w:ascii="仿宋_GB2312" w:eastAsia="仿宋_GB2312" w:hAnsi="Times New Roman" w:cs="DengXian-Regular"/>
          <w:sz w:val="32"/>
          <w:szCs w:val="32"/>
        </w:rPr>
      </w:pPr>
      <w:r w:rsidRPr="00493148">
        <w:rPr>
          <w:rFonts w:ascii="仿宋_GB2312" w:eastAsia="仿宋_GB2312" w:hAnsi="Times New Roman" w:cs="DengXian-Regular" w:hint="eastAsia"/>
          <w:sz w:val="32"/>
          <w:szCs w:val="32"/>
        </w:rPr>
        <w:t>本部门2</w:t>
      </w:r>
      <w:r w:rsidRPr="00493148">
        <w:rPr>
          <w:rFonts w:ascii="仿宋_GB2312" w:eastAsia="仿宋_GB2312" w:hAnsi="Times New Roman" w:cs="DengXian-Regular"/>
          <w:sz w:val="32"/>
          <w:szCs w:val="32"/>
        </w:rPr>
        <w:t>019</w:t>
      </w:r>
      <w:r w:rsidRPr="00493148">
        <w:rPr>
          <w:rFonts w:ascii="仿宋_GB2312" w:eastAsia="仿宋_GB2312" w:hAnsi="Times New Roman" w:cs="DengXian-Regular" w:hint="eastAsia"/>
          <w:sz w:val="32"/>
          <w:szCs w:val="32"/>
        </w:rPr>
        <w:t>年度机关运行经费支出0万元，比2</w:t>
      </w:r>
      <w:r w:rsidRPr="00493148">
        <w:rPr>
          <w:rFonts w:ascii="仿宋_GB2312" w:eastAsia="仿宋_GB2312" w:hAnsi="Times New Roman" w:cs="DengXian-Regular"/>
          <w:sz w:val="32"/>
          <w:szCs w:val="32"/>
        </w:rPr>
        <w:t>018</w:t>
      </w:r>
      <w:r w:rsidRPr="00493148">
        <w:rPr>
          <w:rFonts w:ascii="仿宋_GB2312" w:eastAsia="仿宋_GB2312" w:hAnsi="Times New Roman" w:cs="DengXian-Regular" w:hint="eastAsia"/>
          <w:sz w:val="32"/>
          <w:szCs w:val="32"/>
        </w:rPr>
        <w:t>年度增加0万元，增长0</w:t>
      </w:r>
      <w:r w:rsidRPr="00493148">
        <w:rPr>
          <w:rFonts w:ascii="仿宋_GB2312" w:eastAsia="仿宋_GB2312" w:hAnsi="Times New Roman" w:cs="DengXian-Regular"/>
          <w:sz w:val="32"/>
          <w:szCs w:val="32"/>
        </w:rPr>
        <w:t>%</w:t>
      </w:r>
      <w:r w:rsidR="00493148" w:rsidRPr="00493148">
        <w:rPr>
          <w:rFonts w:ascii="仿宋_GB2312" w:eastAsia="仿宋_GB2312" w:hAnsi="Times New Roman" w:cs="DengXian-Regular" w:hint="eastAsia"/>
          <w:sz w:val="32"/>
          <w:szCs w:val="32"/>
        </w:rPr>
        <w:t>，与2</w:t>
      </w:r>
      <w:r w:rsidR="00493148" w:rsidRPr="00493148">
        <w:rPr>
          <w:rFonts w:ascii="仿宋_GB2312" w:eastAsia="仿宋_GB2312" w:hAnsi="Times New Roman" w:cs="DengXian-Regular"/>
          <w:sz w:val="32"/>
          <w:szCs w:val="32"/>
        </w:rPr>
        <w:t>018</w:t>
      </w:r>
      <w:r w:rsidR="00493148" w:rsidRPr="00493148">
        <w:rPr>
          <w:rFonts w:ascii="仿宋_GB2312" w:eastAsia="仿宋_GB2312" w:hAnsi="Times New Roman" w:cs="DengXian-Regular" w:hint="eastAsia"/>
          <w:sz w:val="32"/>
          <w:szCs w:val="32"/>
        </w:rPr>
        <w:t>年持平</w:t>
      </w:r>
      <w:r w:rsidRPr="00493148">
        <w:rPr>
          <w:rFonts w:ascii="仿宋_GB2312" w:eastAsia="仿宋_GB2312" w:hAnsi="Times New Roman" w:cs="DengXian-Regular" w:hint="eastAsia"/>
          <w:sz w:val="32"/>
          <w:szCs w:val="32"/>
        </w:rPr>
        <w:t>。</w:t>
      </w:r>
    </w:p>
    <w:p w:rsidR="00B81AC4" w:rsidRPr="00467F7A" w:rsidRDefault="00067327" w:rsidP="009246AB">
      <w:pPr>
        <w:keepNext/>
        <w:keepLines/>
        <w:snapToGrid w:val="0"/>
        <w:spacing w:line="580" w:lineRule="exact"/>
        <w:ind w:firstLineChars="200" w:firstLine="643"/>
        <w:outlineLvl w:val="2"/>
        <w:rPr>
          <w:rFonts w:ascii="仿宋_GB2312" w:eastAsia="仿宋_GB2312" w:hAnsi="Times New Roman" w:cs="DengXian-Bold"/>
          <w:b/>
          <w:bCs/>
          <w:sz w:val="32"/>
          <w:szCs w:val="32"/>
        </w:rPr>
      </w:pPr>
      <w:r w:rsidRPr="00467F7A">
        <w:rPr>
          <w:rFonts w:ascii="仿宋_GB2312" w:eastAsia="仿宋_GB2312" w:hAnsi="Times New Roman" w:cs="DengXian-Bold" w:hint="eastAsia"/>
          <w:b/>
          <w:bCs/>
          <w:sz w:val="32"/>
          <w:szCs w:val="32"/>
        </w:rPr>
        <w:t>（二）政府采购情况</w:t>
      </w:r>
    </w:p>
    <w:p w:rsidR="00B81AC4" w:rsidRPr="00493148" w:rsidRDefault="00067327">
      <w:pPr>
        <w:snapToGrid w:val="0"/>
        <w:spacing w:line="580" w:lineRule="exact"/>
        <w:ind w:firstLineChars="200" w:firstLine="640"/>
        <w:jc w:val="left"/>
        <w:rPr>
          <w:rFonts w:ascii="仿宋_GB2312" w:eastAsia="仿宋_GB2312" w:hAnsi="Times New Roman" w:cs="DengXian-Regular"/>
          <w:sz w:val="32"/>
          <w:szCs w:val="32"/>
        </w:rPr>
      </w:pPr>
      <w:bookmarkStart w:id="1" w:name="_GoBack"/>
      <w:r w:rsidRPr="00493148">
        <w:rPr>
          <w:rFonts w:ascii="仿宋_GB2312" w:eastAsia="仿宋_GB2312" w:hAnsi="Times New Roman" w:cs="DengXian-Regular" w:hint="eastAsia"/>
          <w:sz w:val="32"/>
          <w:szCs w:val="32"/>
        </w:rPr>
        <w:t>本部门2019年度政府采购支出总额</w:t>
      </w:r>
      <w:r w:rsidR="00A662A8" w:rsidRPr="00493148">
        <w:rPr>
          <w:rFonts w:ascii="仿宋_GB2312" w:eastAsia="仿宋_GB2312" w:hAnsi="Times New Roman" w:cs="DengXian-Regular" w:hint="eastAsia"/>
          <w:sz w:val="32"/>
          <w:szCs w:val="32"/>
        </w:rPr>
        <w:t>0</w:t>
      </w:r>
      <w:r w:rsidRPr="00493148">
        <w:rPr>
          <w:rFonts w:ascii="仿宋_GB2312" w:eastAsia="仿宋_GB2312" w:hAnsi="Times New Roman" w:cs="DengXian-Regular" w:hint="eastAsia"/>
          <w:sz w:val="32"/>
          <w:szCs w:val="32"/>
        </w:rPr>
        <w:t>万元</w:t>
      </w:r>
      <w:r w:rsidR="00922FC8" w:rsidRPr="00493148">
        <w:rPr>
          <w:rFonts w:ascii="仿宋_GB2312" w:eastAsia="仿宋_GB2312" w:hAnsi="仿宋_GB2312" w:cs="仿宋_GB2312" w:hint="eastAsia"/>
          <w:kern w:val="0"/>
          <w:sz w:val="32"/>
          <w:szCs w:val="32"/>
        </w:rPr>
        <w:t>，从采购类型来看，政府采购货物支出0万元，政府采购工程支出0万元，政府采购服务支出0万元。授予中小企业合同金0万元，占政府采购支出总额的0</w:t>
      </w:r>
      <w:r w:rsidR="00922FC8" w:rsidRPr="00493148">
        <w:rPr>
          <w:rFonts w:ascii="仿宋_GB2312" w:eastAsia="仿宋_GB2312" w:hAnsi="仿宋_GB2312" w:cs="仿宋_GB2312"/>
          <w:kern w:val="0"/>
          <w:sz w:val="32"/>
          <w:szCs w:val="32"/>
        </w:rPr>
        <w:t>%</w:t>
      </w:r>
      <w:r w:rsidR="00922FC8" w:rsidRPr="00493148">
        <w:rPr>
          <w:rFonts w:ascii="仿宋_GB2312" w:eastAsia="仿宋_GB2312" w:hAnsi="仿宋_GB2312" w:cs="仿宋_GB2312" w:hint="eastAsia"/>
          <w:kern w:val="0"/>
          <w:sz w:val="32"/>
          <w:szCs w:val="32"/>
        </w:rPr>
        <w:t>，其中授予小微型企业合同金额0万元，占政府采购支持总额的0</w:t>
      </w:r>
      <w:r w:rsidR="00922FC8" w:rsidRPr="00493148">
        <w:rPr>
          <w:rFonts w:ascii="仿宋_GB2312" w:eastAsia="仿宋_GB2312" w:hAnsi="仿宋_GB2312" w:cs="仿宋_GB2312"/>
          <w:kern w:val="0"/>
          <w:sz w:val="32"/>
          <w:szCs w:val="32"/>
        </w:rPr>
        <w:t>%</w:t>
      </w:r>
      <w:r w:rsidR="00922FC8" w:rsidRPr="00493148">
        <w:rPr>
          <w:rFonts w:ascii="仿宋_GB2312" w:eastAsia="仿宋_GB2312" w:hAnsi="仿宋_GB2312" w:cs="仿宋_GB2312" w:hint="eastAsia"/>
          <w:kern w:val="0"/>
          <w:sz w:val="32"/>
          <w:szCs w:val="32"/>
        </w:rPr>
        <w:t>。</w:t>
      </w:r>
    </w:p>
    <w:bookmarkEnd w:id="1"/>
    <w:p w:rsidR="00B81AC4" w:rsidRPr="00467F7A" w:rsidRDefault="00067327" w:rsidP="009246AB">
      <w:pPr>
        <w:keepNext/>
        <w:keepLines/>
        <w:snapToGrid w:val="0"/>
        <w:spacing w:line="580" w:lineRule="exact"/>
        <w:ind w:firstLineChars="200" w:firstLine="643"/>
        <w:outlineLvl w:val="2"/>
        <w:rPr>
          <w:rFonts w:ascii="仿宋_GB2312" w:eastAsia="仿宋_GB2312" w:hAnsi="Times New Roman" w:cs="DengXian-Bold"/>
          <w:b/>
          <w:bCs/>
          <w:sz w:val="32"/>
          <w:szCs w:val="32"/>
        </w:rPr>
      </w:pPr>
      <w:r w:rsidRPr="00467F7A">
        <w:rPr>
          <w:rFonts w:ascii="仿宋_GB2312" w:eastAsia="仿宋_GB2312" w:hAnsi="Times New Roman" w:cs="DengXian-Bold" w:hint="eastAsia"/>
          <w:b/>
          <w:bCs/>
          <w:sz w:val="32"/>
          <w:szCs w:val="32"/>
        </w:rPr>
        <w:lastRenderedPageBreak/>
        <w:t>（三）国有资产占用情况</w:t>
      </w:r>
    </w:p>
    <w:p w:rsidR="00B81AC4" w:rsidRPr="00467F7A" w:rsidRDefault="00067327">
      <w:pPr>
        <w:adjustRightInd w:val="0"/>
        <w:snapToGrid w:val="0"/>
        <w:spacing w:line="580" w:lineRule="exact"/>
        <w:ind w:firstLineChars="200" w:firstLine="640"/>
        <w:rPr>
          <w:rFonts w:ascii="仿宋_GB2312" w:eastAsia="仿宋_GB2312" w:hAnsi="Times New Roman" w:cs="DengXian-Regular"/>
          <w:sz w:val="32"/>
          <w:szCs w:val="32"/>
        </w:rPr>
      </w:pPr>
      <w:r w:rsidRPr="00467F7A">
        <w:rPr>
          <w:rFonts w:ascii="仿宋_GB2312" w:eastAsia="仿宋_GB2312" w:hAnsi="Times New Roman" w:cs="DengXian-Regular" w:hint="eastAsia"/>
          <w:sz w:val="32"/>
          <w:szCs w:val="32"/>
        </w:rPr>
        <w:t>截至2019年12月31日，本部门共有车辆</w:t>
      </w:r>
      <w:r w:rsidR="00A662A8" w:rsidRPr="00467F7A">
        <w:rPr>
          <w:rFonts w:ascii="仿宋_GB2312" w:eastAsia="仿宋_GB2312" w:hAnsi="Times New Roman" w:cs="DengXian-Regular" w:hint="eastAsia"/>
          <w:sz w:val="32"/>
          <w:szCs w:val="32"/>
        </w:rPr>
        <w:t>1辆，</w:t>
      </w:r>
      <w:r w:rsidR="00A662A8" w:rsidRPr="00467F7A">
        <w:rPr>
          <w:rFonts w:ascii="仿宋_GB2312" w:eastAsia="仿宋_GB2312" w:hAnsi="宋体" w:cs="宋体" w:hint="eastAsia"/>
          <w:sz w:val="32"/>
          <w:szCs w:val="32"/>
        </w:rPr>
        <w:t>无</w:t>
      </w:r>
      <w:r w:rsidR="00A662A8" w:rsidRPr="00467F7A">
        <w:rPr>
          <w:rFonts w:ascii="仿宋_GB2312" w:eastAsia="仿宋_GB2312" w:cs="DengXian-Regular" w:hint="eastAsia"/>
          <w:sz w:val="32"/>
          <w:szCs w:val="32"/>
        </w:rPr>
        <w:t>增减</w:t>
      </w:r>
      <w:r w:rsidR="00A662A8" w:rsidRPr="00467F7A">
        <w:rPr>
          <w:rFonts w:ascii="仿宋_GB2312" w:eastAsia="仿宋_GB2312" w:hAnsi="宋体" w:cs="宋体" w:hint="eastAsia"/>
          <w:sz w:val="32"/>
          <w:szCs w:val="32"/>
        </w:rPr>
        <w:t>变化</w:t>
      </w:r>
      <w:r w:rsidRPr="00467F7A">
        <w:rPr>
          <w:rFonts w:ascii="仿宋_GB2312" w:eastAsia="仿宋_GB2312" w:hAnsi="Times New Roman" w:cs="DengXian-Regular" w:hint="eastAsia"/>
          <w:sz w:val="32"/>
          <w:szCs w:val="32"/>
        </w:rPr>
        <w:t>。其中，副部（省）级及以上领导用车</w:t>
      </w:r>
      <w:r w:rsidR="00A662A8" w:rsidRPr="00467F7A">
        <w:rPr>
          <w:rFonts w:ascii="仿宋_GB2312" w:eastAsia="仿宋_GB2312" w:hAnsi="Times New Roman" w:cs="DengXian-Regular" w:hint="eastAsia"/>
          <w:sz w:val="32"/>
          <w:szCs w:val="32"/>
        </w:rPr>
        <w:t>0</w:t>
      </w:r>
      <w:r w:rsidRPr="00467F7A">
        <w:rPr>
          <w:rFonts w:ascii="仿宋_GB2312" w:eastAsia="仿宋_GB2312" w:hAnsi="Times New Roman" w:cs="DengXian-Regular" w:hint="eastAsia"/>
          <w:sz w:val="32"/>
          <w:szCs w:val="32"/>
        </w:rPr>
        <w:t>辆，主要领导干部用车</w:t>
      </w:r>
      <w:r w:rsidR="00A662A8" w:rsidRPr="00467F7A">
        <w:rPr>
          <w:rFonts w:ascii="仿宋_GB2312" w:eastAsia="仿宋_GB2312" w:hAnsi="Times New Roman" w:cs="DengXian-Regular" w:hint="eastAsia"/>
          <w:sz w:val="32"/>
          <w:szCs w:val="32"/>
        </w:rPr>
        <w:t>0</w:t>
      </w:r>
      <w:r w:rsidRPr="00467F7A">
        <w:rPr>
          <w:rFonts w:ascii="仿宋_GB2312" w:eastAsia="仿宋_GB2312" w:hAnsi="Times New Roman" w:cs="DengXian-Regular" w:hint="eastAsia"/>
          <w:sz w:val="32"/>
          <w:szCs w:val="32"/>
        </w:rPr>
        <w:t>辆，机要通信用车</w:t>
      </w:r>
      <w:r w:rsidR="00A662A8" w:rsidRPr="00467F7A">
        <w:rPr>
          <w:rFonts w:ascii="仿宋_GB2312" w:eastAsia="仿宋_GB2312" w:hAnsi="Times New Roman" w:cs="DengXian-Regular" w:hint="eastAsia"/>
          <w:sz w:val="32"/>
          <w:szCs w:val="32"/>
        </w:rPr>
        <w:t>0</w:t>
      </w:r>
      <w:r w:rsidRPr="00467F7A">
        <w:rPr>
          <w:rFonts w:ascii="仿宋_GB2312" w:eastAsia="仿宋_GB2312" w:hAnsi="Times New Roman" w:cs="DengXian-Regular" w:hint="eastAsia"/>
          <w:sz w:val="32"/>
          <w:szCs w:val="32"/>
        </w:rPr>
        <w:t>辆，应急保障用车</w:t>
      </w:r>
      <w:r w:rsidR="00A662A8" w:rsidRPr="00467F7A">
        <w:rPr>
          <w:rFonts w:ascii="仿宋_GB2312" w:eastAsia="仿宋_GB2312" w:hAnsi="Times New Roman" w:cs="DengXian-Regular" w:hint="eastAsia"/>
          <w:sz w:val="32"/>
          <w:szCs w:val="32"/>
        </w:rPr>
        <w:t>1</w:t>
      </w:r>
      <w:r w:rsidRPr="00467F7A">
        <w:rPr>
          <w:rFonts w:ascii="仿宋_GB2312" w:eastAsia="仿宋_GB2312" w:hAnsi="Times New Roman" w:cs="DengXian-Regular" w:hint="eastAsia"/>
          <w:sz w:val="32"/>
          <w:szCs w:val="32"/>
        </w:rPr>
        <w:t>辆，执法执勤用车</w:t>
      </w:r>
      <w:r w:rsidR="00A662A8" w:rsidRPr="00467F7A">
        <w:rPr>
          <w:rFonts w:ascii="仿宋_GB2312" w:eastAsia="仿宋_GB2312" w:hAnsi="Times New Roman" w:cs="DengXian-Regular" w:hint="eastAsia"/>
          <w:sz w:val="32"/>
          <w:szCs w:val="32"/>
        </w:rPr>
        <w:t>0</w:t>
      </w:r>
      <w:r w:rsidRPr="00467F7A">
        <w:rPr>
          <w:rFonts w:ascii="仿宋_GB2312" w:eastAsia="仿宋_GB2312" w:hAnsi="Times New Roman" w:cs="DengXian-Regular" w:hint="eastAsia"/>
          <w:sz w:val="32"/>
          <w:szCs w:val="32"/>
        </w:rPr>
        <w:t>辆，特种专业技术用车</w:t>
      </w:r>
      <w:r w:rsidR="00A662A8" w:rsidRPr="00467F7A">
        <w:rPr>
          <w:rFonts w:ascii="仿宋_GB2312" w:eastAsia="仿宋_GB2312" w:hAnsi="Times New Roman" w:cs="DengXian-Regular" w:hint="eastAsia"/>
          <w:sz w:val="32"/>
          <w:szCs w:val="32"/>
        </w:rPr>
        <w:t>0</w:t>
      </w:r>
      <w:r w:rsidRPr="00467F7A">
        <w:rPr>
          <w:rFonts w:ascii="仿宋_GB2312" w:eastAsia="仿宋_GB2312" w:hAnsi="Times New Roman" w:cs="DengXian-Regular" w:hint="eastAsia"/>
          <w:sz w:val="32"/>
          <w:szCs w:val="32"/>
        </w:rPr>
        <w:t>辆，离退休干部用车</w:t>
      </w:r>
      <w:r w:rsidR="00A662A8" w:rsidRPr="00467F7A">
        <w:rPr>
          <w:rFonts w:ascii="仿宋_GB2312" w:eastAsia="仿宋_GB2312" w:hAnsi="Times New Roman" w:cs="DengXian-Regular" w:hint="eastAsia"/>
          <w:sz w:val="32"/>
          <w:szCs w:val="32"/>
        </w:rPr>
        <w:t>0</w:t>
      </w:r>
      <w:r w:rsidRPr="00467F7A">
        <w:rPr>
          <w:rFonts w:ascii="仿宋_GB2312" w:eastAsia="仿宋_GB2312" w:hAnsi="Times New Roman" w:cs="DengXian-Regular" w:hint="eastAsia"/>
          <w:sz w:val="32"/>
          <w:szCs w:val="32"/>
        </w:rPr>
        <w:t>辆，其他用车</w:t>
      </w:r>
      <w:r w:rsidR="00A662A8" w:rsidRPr="00467F7A">
        <w:rPr>
          <w:rFonts w:ascii="仿宋_GB2312" w:eastAsia="仿宋_GB2312" w:hAnsi="Times New Roman" w:cs="DengXian-Regular" w:hint="eastAsia"/>
          <w:sz w:val="32"/>
          <w:szCs w:val="32"/>
        </w:rPr>
        <w:t>0</w:t>
      </w:r>
      <w:r w:rsidRPr="00467F7A">
        <w:rPr>
          <w:rFonts w:ascii="仿宋_GB2312" w:eastAsia="仿宋_GB2312" w:hAnsi="Times New Roman" w:cs="DengXian-Regular" w:hint="eastAsia"/>
          <w:sz w:val="32"/>
          <w:szCs w:val="32"/>
        </w:rPr>
        <w:t>辆；</w:t>
      </w:r>
    </w:p>
    <w:p w:rsidR="00B81AC4" w:rsidRDefault="00067327">
      <w:pPr>
        <w:adjustRightInd w:val="0"/>
        <w:snapToGrid w:val="0"/>
        <w:spacing w:line="580" w:lineRule="exact"/>
        <w:ind w:firstLineChars="200" w:firstLine="640"/>
        <w:rPr>
          <w:rFonts w:ascii="仿宋_GB2312" w:eastAsia="仿宋_GB2312" w:hAnsi="华文仿宋" w:cs="DengXian-Regular"/>
          <w:sz w:val="32"/>
          <w:szCs w:val="32"/>
        </w:rPr>
      </w:pPr>
      <w:r w:rsidRPr="00467F7A">
        <w:rPr>
          <w:rFonts w:ascii="仿宋_GB2312" w:eastAsia="仿宋_GB2312" w:hAnsi="Times New Roman" w:cs="DengXian-Regular" w:hint="eastAsia"/>
          <w:sz w:val="32"/>
          <w:szCs w:val="32"/>
        </w:rPr>
        <w:t>单位价值</w:t>
      </w:r>
      <w:r w:rsidRPr="00467F7A">
        <w:rPr>
          <w:rFonts w:ascii="仿宋_GB2312" w:eastAsia="仿宋_GB2312" w:hAnsi="TimesNewRomanPSMT" w:cs="TimesNewRomanPSMT" w:hint="eastAsia"/>
          <w:sz w:val="32"/>
          <w:szCs w:val="32"/>
        </w:rPr>
        <w:t>50</w:t>
      </w:r>
      <w:r w:rsidRPr="00467F7A">
        <w:rPr>
          <w:rFonts w:ascii="仿宋_GB2312" w:eastAsia="仿宋_GB2312" w:hAnsi="Times New Roman" w:cs="DengXian-Regular" w:hint="eastAsia"/>
          <w:sz w:val="32"/>
          <w:szCs w:val="32"/>
        </w:rPr>
        <w:t>万元以上通用设备</w:t>
      </w:r>
      <w:r w:rsidR="00017494" w:rsidRPr="00467F7A">
        <w:rPr>
          <w:rFonts w:ascii="仿宋_GB2312" w:eastAsia="仿宋_GB2312" w:hAnsi="Times New Roman" w:cs="DengXian-Regular" w:hint="eastAsia"/>
          <w:sz w:val="32"/>
          <w:szCs w:val="32"/>
        </w:rPr>
        <w:t>0</w:t>
      </w:r>
      <w:r w:rsidRPr="00467F7A">
        <w:rPr>
          <w:rFonts w:ascii="仿宋_GB2312" w:eastAsia="仿宋_GB2312" w:hAnsi="Times New Roman" w:cs="DengXian-Regular" w:hint="eastAsia"/>
          <w:sz w:val="32"/>
          <w:szCs w:val="32"/>
        </w:rPr>
        <w:t>台（套），比上年增加</w:t>
      </w:r>
      <w:r w:rsidR="00017494" w:rsidRPr="00467F7A">
        <w:rPr>
          <w:rFonts w:ascii="仿宋_GB2312" w:eastAsia="仿宋_GB2312" w:hAnsi="Times New Roman" w:cs="DengXian-Regular" w:hint="eastAsia"/>
          <w:sz w:val="32"/>
          <w:szCs w:val="32"/>
        </w:rPr>
        <w:t>0</w:t>
      </w:r>
      <w:r w:rsidRPr="00467F7A">
        <w:rPr>
          <w:rFonts w:ascii="仿宋_GB2312" w:eastAsia="仿宋_GB2312" w:hAnsi="Times New Roman" w:cs="DengXian-Regular" w:hint="eastAsia"/>
          <w:sz w:val="32"/>
          <w:szCs w:val="32"/>
        </w:rPr>
        <w:t>套，</w:t>
      </w:r>
      <w:r w:rsidR="00017494" w:rsidRPr="00467F7A">
        <w:rPr>
          <w:rFonts w:ascii="仿宋_GB2312" w:eastAsia="仿宋_GB2312" w:cs="DengXian-Regular" w:hint="eastAsia"/>
          <w:sz w:val="32"/>
          <w:szCs w:val="32"/>
        </w:rPr>
        <w:t>比上年</w:t>
      </w:r>
      <w:r w:rsidR="00017494" w:rsidRPr="00467F7A">
        <w:rPr>
          <w:rFonts w:ascii="仿宋_GB2312" w:eastAsia="仿宋_GB2312" w:hAnsi="宋体" w:cs="宋体" w:hint="eastAsia"/>
          <w:sz w:val="32"/>
          <w:szCs w:val="32"/>
        </w:rPr>
        <w:t>无变化</w:t>
      </w:r>
      <w:r w:rsidRPr="00467F7A">
        <w:rPr>
          <w:rFonts w:ascii="仿宋_GB2312" w:eastAsia="仿宋_GB2312" w:hAnsi="Times New Roman" w:cs="DengXian-Regular" w:hint="eastAsia"/>
          <w:sz w:val="32"/>
          <w:szCs w:val="32"/>
        </w:rPr>
        <w:t>，单位价值</w:t>
      </w:r>
      <w:r w:rsidRPr="00467F7A">
        <w:rPr>
          <w:rFonts w:ascii="仿宋_GB2312" w:eastAsia="仿宋_GB2312" w:hAnsi="TimesNewRomanPSMT" w:cs="TimesNewRomanPSMT" w:hint="eastAsia"/>
          <w:sz w:val="32"/>
          <w:szCs w:val="32"/>
        </w:rPr>
        <w:t>100</w:t>
      </w:r>
      <w:r w:rsidRPr="00467F7A">
        <w:rPr>
          <w:rFonts w:ascii="仿宋_GB2312" w:eastAsia="仿宋_GB2312" w:hAnsi="Times New Roman" w:cs="DengXian-Regular" w:hint="eastAsia"/>
          <w:sz w:val="32"/>
          <w:szCs w:val="32"/>
        </w:rPr>
        <w:t>万元以上专用设备</w:t>
      </w:r>
      <w:r w:rsidR="00C76AF5" w:rsidRPr="00467F7A">
        <w:rPr>
          <w:rFonts w:ascii="仿宋_GB2312" w:eastAsia="仿宋_GB2312" w:hAnsi="Times New Roman" w:cs="DengXian-Regular" w:hint="eastAsia"/>
          <w:sz w:val="32"/>
          <w:szCs w:val="32"/>
        </w:rPr>
        <w:t>0</w:t>
      </w:r>
      <w:r w:rsidRPr="00467F7A">
        <w:rPr>
          <w:rFonts w:ascii="仿宋_GB2312" w:eastAsia="仿宋_GB2312" w:hAnsi="Times New Roman" w:cs="DengXian-Regular" w:hint="eastAsia"/>
          <w:sz w:val="32"/>
          <w:szCs w:val="32"/>
        </w:rPr>
        <w:t>台（套）</w:t>
      </w:r>
      <w:r w:rsidR="00C76AF5" w:rsidRPr="00467F7A">
        <w:rPr>
          <w:rFonts w:ascii="仿宋_GB2312" w:eastAsia="仿宋_GB2312" w:hAnsi="Times New Roman" w:cs="DengXian-Regular" w:hint="eastAsia"/>
          <w:sz w:val="32"/>
          <w:szCs w:val="32"/>
        </w:rPr>
        <w:t>，</w:t>
      </w:r>
      <w:r w:rsidR="00C76AF5" w:rsidRPr="00467F7A">
        <w:rPr>
          <w:rFonts w:ascii="仿宋_GB2312" w:eastAsia="仿宋_GB2312" w:hAnsi="华文仿宋" w:cs="DengXian-Regular" w:hint="eastAsia"/>
          <w:sz w:val="32"/>
          <w:szCs w:val="32"/>
        </w:rPr>
        <w:t>较上年度无增减变化。</w:t>
      </w:r>
    </w:p>
    <w:tbl>
      <w:tblPr>
        <w:tblW w:w="8844" w:type="dxa"/>
        <w:tblLayout w:type="fixed"/>
        <w:tblLook w:val="04A0"/>
      </w:tblPr>
      <w:tblGrid>
        <w:gridCol w:w="4040"/>
        <w:gridCol w:w="835"/>
        <w:gridCol w:w="3969"/>
      </w:tblGrid>
      <w:tr w:rsidR="004F4A08" w:rsidTr="004F4A08">
        <w:trPr>
          <w:trHeight w:val="705"/>
        </w:trPr>
        <w:tc>
          <w:tcPr>
            <w:tcW w:w="8844" w:type="dxa"/>
            <w:gridSpan w:val="3"/>
            <w:tcBorders>
              <w:top w:val="nil"/>
              <w:left w:val="nil"/>
              <w:bottom w:val="nil"/>
              <w:right w:val="nil"/>
            </w:tcBorders>
            <w:vAlign w:val="center"/>
          </w:tcPr>
          <w:p w:rsidR="004F4A08" w:rsidRDefault="004F4A08">
            <w:pPr>
              <w:widowControl/>
              <w:jc w:val="center"/>
              <w:rPr>
                <w:rFonts w:ascii="宋体" w:eastAsia="宋体" w:hAnsi="宋体"/>
                <w:b/>
                <w:bCs/>
                <w:kern w:val="0"/>
                <w:sz w:val="32"/>
                <w:szCs w:val="32"/>
              </w:rPr>
            </w:pPr>
          </w:p>
          <w:p w:rsidR="004F4A08" w:rsidRDefault="004F4A08">
            <w:pPr>
              <w:widowControl/>
              <w:jc w:val="center"/>
              <w:rPr>
                <w:rFonts w:ascii="宋体" w:eastAsia="宋体" w:hAnsi="宋体" w:cs="宋体"/>
                <w:b/>
                <w:bCs/>
                <w:kern w:val="0"/>
                <w:sz w:val="32"/>
                <w:szCs w:val="32"/>
              </w:rPr>
            </w:pPr>
            <w:r>
              <w:rPr>
                <w:rFonts w:ascii="宋体" w:eastAsia="宋体" w:hAnsi="宋体" w:hint="eastAsia"/>
                <w:b/>
                <w:bCs/>
                <w:kern w:val="0"/>
                <w:sz w:val="32"/>
                <w:szCs w:val="32"/>
              </w:rPr>
              <w:t>部门固定资产占用情况表</w:t>
            </w:r>
          </w:p>
        </w:tc>
      </w:tr>
      <w:tr w:rsidR="004F4A08" w:rsidTr="004F4A08">
        <w:trPr>
          <w:trHeight w:val="510"/>
        </w:trPr>
        <w:tc>
          <w:tcPr>
            <w:tcW w:w="4875" w:type="dxa"/>
            <w:gridSpan w:val="2"/>
            <w:tcBorders>
              <w:top w:val="nil"/>
              <w:left w:val="nil"/>
              <w:bottom w:val="nil"/>
              <w:right w:val="nil"/>
            </w:tcBorders>
            <w:vAlign w:val="center"/>
            <w:hideMark/>
          </w:tcPr>
          <w:p w:rsidR="004F4A08" w:rsidRDefault="004F4A08">
            <w:pPr>
              <w:widowControl/>
              <w:jc w:val="left"/>
              <w:rPr>
                <w:rFonts w:ascii="宋体" w:eastAsia="宋体" w:hAnsi="宋体" w:cs="宋体"/>
                <w:kern w:val="0"/>
                <w:sz w:val="22"/>
              </w:rPr>
            </w:pPr>
            <w:r>
              <w:rPr>
                <w:rFonts w:ascii="宋体" w:eastAsia="宋体" w:hAnsi="宋体" w:hint="eastAsia"/>
                <w:kern w:val="0"/>
                <w:sz w:val="22"/>
              </w:rPr>
              <w:t>编制部门：文安县残疾人联合会</w:t>
            </w:r>
          </w:p>
        </w:tc>
        <w:tc>
          <w:tcPr>
            <w:tcW w:w="3969" w:type="dxa"/>
            <w:tcBorders>
              <w:top w:val="nil"/>
              <w:left w:val="nil"/>
              <w:bottom w:val="nil"/>
              <w:right w:val="nil"/>
            </w:tcBorders>
            <w:vAlign w:val="center"/>
            <w:hideMark/>
          </w:tcPr>
          <w:p w:rsidR="004F4A08" w:rsidRDefault="004F4A08">
            <w:pPr>
              <w:widowControl/>
              <w:ind w:firstLineChars="250" w:firstLine="550"/>
              <w:jc w:val="left"/>
              <w:rPr>
                <w:rFonts w:ascii="宋体" w:eastAsia="宋体" w:hAnsi="宋体" w:cs="宋体"/>
                <w:kern w:val="0"/>
                <w:sz w:val="22"/>
              </w:rPr>
            </w:pPr>
            <w:r>
              <w:rPr>
                <w:rFonts w:ascii="宋体" w:eastAsia="宋体" w:hAnsi="宋体" w:hint="eastAsia"/>
                <w:kern w:val="0"/>
                <w:sz w:val="22"/>
              </w:rPr>
              <w:t>截止时间：</w:t>
            </w:r>
            <w:r w:rsidR="007D049A">
              <w:rPr>
                <w:rFonts w:ascii="宋体" w:eastAsia="宋体" w:hAnsi="宋体" w:hint="eastAsia"/>
                <w:kern w:val="0"/>
                <w:sz w:val="22"/>
              </w:rPr>
              <w:t>2019</w:t>
            </w:r>
            <w:r>
              <w:rPr>
                <w:rFonts w:ascii="宋体" w:eastAsia="宋体" w:hAnsi="宋体" w:hint="eastAsia"/>
                <w:kern w:val="0"/>
                <w:sz w:val="22"/>
              </w:rPr>
              <w:t xml:space="preserve">年12月31日  </w:t>
            </w:r>
          </w:p>
        </w:tc>
      </w:tr>
      <w:tr w:rsidR="004F4A08" w:rsidTr="004F4A08">
        <w:trPr>
          <w:trHeight w:val="645"/>
        </w:trPr>
        <w:tc>
          <w:tcPr>
            <w:tcW w:w="4040" w:type="dxa"/>
            <w:tcBorders>
              <w:top w:val="single" w:sz="4" w:space="0" w:color="auto"/>
              <w:left w:val="single" w:sz="4" w:space="0" w:color="auto"/>
              <w:bottom w:val="single" w:sz="4" w:space="0" w:color="auto"/>
              <w:right w:val="single" w:sz="4" w:space="0" w:color="auto"/>
            </w:tcBorders>
            <w:vAlign w:val="center"/>
            <w:hideMark/>
          </w:tcPr>
          <w:p w:rsidR="004F4A08" w:rsidRDefault="004F4A08">
            <w:pPr>
              <w:widowControl/>
              <w:jc w:val="center"/>
              <w:rPr>
                <w:rFonts w:ascii="宋体" w:eastAsia="宋体" w:hAnsi="宋体" w:cs="宋体"/>
                <w:b/>
                <w:bCs/>
                <w:kern w:val="0"/>
                <w:sz w:val="22"/>
              </w:rPr>
            </w:pPr>
            <w:r>
              <w:rPr>
                <w:rFonts w:ascii="宋体" w:eastAsia="宋体" w:hAnsi="宋体" w:hint="eastAsia"/>
                <w:b/>
                <w:bCs/>
                <w:kern w:val="0"/>
                <w:sz w:val="22"/>
              </w:rPr>
              <w:t>项   目</w:t>
            </w:r>
          </w:p>
        </w:tc>
        <w:tc>
          <w:tcPr>
            <w:tcW w:w="835" w:type="dxa"/>
            <w:tcBorders>
              <w:top w:val="single" w:sz="4" w:space="0" w:color="auto"/>
              <w:left w:val="nil"/>
              <w:bottom w:val="single" w:sz="4" w:space="0" w:color="auto"/>
              <w:right w:val="single" w:sz="4" w:space="0" w:color="auto"/>
            </w:tcBorders>
            <w:vAlign w:val="center"/>
            <w:hideMark/>
          </w:tcPr>
          <w:p w:rsidR="004F4A08" w:rsidRDefault="004F4A08">
            <w:pPr>
              <w:widowControl/>
              <w:jc w:val="center"/>
              <w:rPr>
                <w:rFonts w:ascii="宋体" w:eastAsia="宋体" w:hAnsi="宋体" w:cs="宋体"/>
                <w:b/>
                <w:bCs/>
                <w:kern w:val="0"/>
                <w:sz w:val="22"/>
              </w:rPr>
            </w:pPr>
            <w:r>
              <w:rPr>
                <w:rFonts w:ascii="宋体" w:eastAsia="宋体" w:hAnsi="宋体" w:hint="eastAsia"/>
                <w:b/>
                <w:bCs/>
                <w:kern w:val="0"/>
                <w:sz w:val="22"/>
              </w:rPr>
              <w:t>数量</w:t>
            </w:r>
          </w:p>
        </w:tc>
        <w:tc>
          <w:tcPr>
            <w:tcW w:w="3969" w:type="dxa"/>
            <w:tcBorders>
              <w:top w:val="single" w:sz="4" w:space="0" w:color="auto"/>
              <w:left w:val="nil"/>
              <w:bottom w:val="single" w:sz="4" w:space="0" w:color="auto"/>
              <w:right w:val="single" w:sz="4" w:space="0" w:color="auto"/>
            </w:tcBorders>
            <w:vAlign w:val="center"/>
            <w:hideMark/>
          </w:tcPr>
          <w:p w:rsidR="004F4A08" w:rsidRDefault="004F4A08">
            <w:pPr>
              <w:widowControl/>
              <w:jc w:val="center"/>
              <w:rPr>
                <w:rFonts w:ascii="宋体" w:eastAsia="宋体" w:hAnsi="宋体" w:cs="宋体"/>
                <w:b/>
                <w:bCs/>
                <w:kern w:val="0"/>
                <w:sz w:val="22"/>
              </w:rPr>
            </w:pPr>
            <w:r>
              <w:rPr>
                <w:rFonts w:ascii="宋体" w:eastAsia="宋体" w:hAnsi="宋体" w:hint="eastAsia"/>
                <w:b/>
                <w:bCs/>
                <w:kern w:val="0"/>
                <w:sz w:val="22"/>
              </w:rPr>
              <w:t>价值（金额单位：万元）</w:t>
            </w:r>
          </w:p>
        </w:tc>
      </w:tr>
      <w:tr w:rsidR="004F4A08" w:rsidTr="004F4A08">
        <w:trPr>
          <w:trHeight w:val="645"/>
        </w:trPr>
        <w:tc>
          <w:tcPr>
            <w:tcW w:w="4040" w:type="dxa"/>
            <w:tcBorders>
              <w:top w:val="nil"/>
              <w:left w:val="single" w:sz="4" w:space="0" w:color="auto"/>
              <w:bottom w:val="single" w:sz="4" w:space="0" w:color="auto"/>
              <w:right w:val="single" w:sz="4" w:space="0" w:color="auto"/>
            </w:tcBorders>
            <w:vAlign w:val="center"/>
            <w:hideMark/>
          </w:tcPr>
          <w:p w:rsidR="004F4A08" w:rsidRDefault="004F4A08">
            <w:pPr>
              <w:widowControl/>
              <w:jc w:val="center"/>
              <w:rPr>
                <w:rFonts w:ascii="宋体" w:eastAsia="宋体" w:hAnsi="宋体" w:cs="宋体"/>
                <w:kern w:val="0"/>
                <w:sz w:val="22"/>
              </w:rPr>
            </w:pPr>
            <w:r>
              <w:rPr>
                <w:rFonts w:ascii="宋体" w:eastAsia="宋体" w:hAnsi="宋体" w:hint="eastAsia"/>
                <w:kern w:val="0"/>
                <w:sz w:val="22"/>
              </w:rPr>
              <w:t>资产总额</w:t>
            </w:r>
          </w:p>
        </w:tc>
        <w:tc>
          <w:tcPr>
            <w:tcW w:w="835" w:type="dxa"/>
            <w:tcBorders>
              <w:top w:val="nil"/>
              <w:left w:val="nil"/>
              <w:bottom w:val="single" w:sz="4" w:space="0" w:color="auto"/>
              <w:right w:val="single" w:sz="4" w:space="0" w:color="auto"/>
            </w:tcBorders>
            <w:vAlign w:val="center"/>
            <w:hideMark/>
          </w:tcPr>
          <w:p w:rsidR="004F4A08" w:rsidRDefault="004F4A08">
            <w:pPr>
              <w:widowControl/>
              <w:jc w:val="center"/>
              <w:rPr>
                <w:rFonts w:ascii="宋体" w:eastAsia="宋体" w:hAnsi="宋体" w:cs="宋体"/>
                <w:kern w:val="0"/>
                <w:sz w:val="22"/>
              </w:rPr>
            </w:pPr>
            <w:r>
              <w:rPr>
                <w:rFonts w:ascii="宋体" w:eastAsia="宋体" w:hAnsi="宋体" w:hint="eastAsia"/>
                <w:kern w:val="0"/>
                <w:sz w:val="22"/>
              </w:rPr>
              <w:t>——</w:t>
            </w:r>
          </w:p>
        </w:tc>
        <w:tc>
          <w:tcPr>
            <w:tcW w:w="3969" w:type="dxa"/>
            <w:tcBorders>
              <w:top w:val="nil"/>
              <w:left w:val="nil"/>
              <w:bottom w:val="single" w:sz="4" w:space="0" w:color="auto"/>
              <w:right w:val="single" w:sz="4" w:space="0" w:color="auto"/>
            </w:tcBorders>
            <w:vAlign w:val="center"/>
            <w:hideMark/>
          </w:tcPr>
          <w:p w:rsidR="004F4A08" w:rsidRDefault="004F4A08">
            <w:pPr>
              <w:widowControl/>
              <w:jc w:val="center"/>
              <w:rPr>
                <w:rFonts w:ascii="宋体" w:eastAsia="宋体" w:hAnsi="宋体" w:cs="宋体"/>
                <w:kern w:val="0"/>
                <w:sz w:val="22"/>
              </w:rPr>
            </w:pPr>
            <w:r>
              <w:rPr>
                <w:rFonts w:ascii="宋体" w:eastAsia="宋体" w:hAnsi="宋体" w:hint="eastAsia"/>
                <w:kern w:val="0"/>
                <w:sz w:val="22"/>
              </w:rPr>
              <w:t>21.18</w:t>
            </w:r>
          </w:p>
        </w:tc>
      </w:tr>
      <w:tr w:rsidR="004F4A08" w:rsidTr="004F4A08">
        <w:trPr>
          <w:trHeight w:val="645"/>
        </w:trPr>
        <w:tc>
          <w:tcPr>
            <w:tcW w:w="4040" w:type="dxa"/>
            <w:tcBorders>
              <w:top w:val="nil"/>
              <w:left w:val="single" w:sz="4" w:space="0" w:color="auto"/>
              <w:bottom w:val="single" w:sz="4" w:space="0" w:color="auto"/>
              <w:right w:val="single" w:sz="4" w:space="0" w:color="auto"/>
            </w:tcBorders>
            <w:vAlign w:val="center"/>
            <w:hideMark/>
          </w:tcPr>
          <w:p w:rsidR="004F4A08" w:rsidRDefault="004F4A08">
            <w:pPr>
              <w:widowControl/>
              <w:jc w:val="left"/>
              <w:rPr>
                <w:rFonts w:ascii="宋体" w:eastAsia="宋体" w:hAnsi="宋体" w:cs="宋体"/>
                <w:kern w:val="0"/>
                <w:sz w:val="22"/>
              </w:rPr>
            </w:pPr>
            <w:r>
              <w:rPr>
                <w:rFonts w:ascii="宋体" w:eastAsia="宋体" w:hAnsi="宋体" w:hint="eastAsia"/>
                <w:kern w:val="0"/>
                <w:sz w:val="22"/>
              </w:rPr>
              <w:t>1、房屋（平方米）</w:t>
            </w:r>
          </w:p>
        </w:tc>
        <w:tc>
          <w:tcPr>
            <w:tcW w:w="835" w:type="dxa"/>
            <w:tcBorders>
              <w:top w:val="nil"/>
              <w:left w:val="nil"/>
              <w:bottom w:val="single" w:sz="4" w:space="0" w:color="auto"/>
              <w:right w:val="single" w:sz="4" w:space="0" w:color="auto"/>
            </w:tcBorders>
            <w:vAlign w:val="center"/>
          </w:tcPr>
          <w:p w:rsidR="004F4A08" w:rsidRDefault="004F4A08">
            <w:pPr>
              <w:widowControl/>
              <w:jc w:val="center"/>
              <w:rPr>
                <w:rFonts w:ascii="宋体" w:eastAsia="宋体" w:hAnsi="宋体" w:cs="宋体"/>
                <w:kern w:val="0"/>
                <w:sz w:val="22"/>
              </w:rPr>
            </w:pPr>
          </w:p>
        </w:tc>
        <w:tc>
          <w:tcPr>
            <w:tcW w:w="3969" w:type="dxa"/>
            <w:tcBorders>
              <w:top w:val="nil"/>
              <w:left w:val="nil"/>
              <w:bottom w:val="single" w:sz="4" w:space="0" w:color="auto"/>
              <w:right w:val="single" w:sz="4" w:space="0" w:color="auto"/>
            </w:tcBorders>
            <w:vAlign w:val="center"/>
          </w:tcPr>
          <w:p w:rsidR="004F4A08" w:rsidRDefault="004F4A08">
            <w:pPr>
              <w:widowControl/>
              <w:jc w:val="center"/>
              <w:rPr>
                <w:rFonts w:ascii="宋体" w:eastAsia="宋体" w:hAnsi="宋体" w:cs="宋体"/>
                <w:kern w:val="0"/>
                <w:sz w:val="22"/>
              </w:rPr>
            </w:pPr>
          </w:p>
        </w:tc>
      </w:tr>
      <w:tr w:rsidR="004F4A08" w:rsidTr="004F4A08">
        <w:trPr>
          <w:trHeight w:val="645"/>
        </w:trPr>
        <w:tc>
          <w:tcPr>
            <w:tcW w:w="4040" w:type="dxa"/>
            <w:tcBorders>
              <w:top w:val="nil"/>
              <w:left w:val="single" w:sz="4" w:space="0" w:color="auto"/>
              <w:bottom w:val="single" w:sz="4" w:space="0" w:color="auto"/>
              <w:right w:val="single" w:sz="4" w:space="0" w:color="auto"/>
            </w:tcBorders>
            <w:vAlign w:val="center"/>
            <w:hideMark/>
          </w:tcPr>
          <w:p w:rsidR="004F4A08" w:rsidRDefault="004F4A08">
            <w:pPr>
              <w:widowControl/>
              <w:jc w:val="left"/>
              <w:rPr>
                <w:rFonts w:ascii="宋体" w:eastAsia="宋体" w:hAnsi="宋体" w:cs="宋体"/>
                <w:kern w:val="0"/>
                <w:sz w:val="22"/>
              </w:rPr>
            </w:pPr>
            <w:r>
              <w:rPr>
                <w:rFonts w:ascii="宋体" w:eastAsia="宋体" w:hAnsi="宋体" w:hint="eastAsia"/>
                <w:kern w:val="0"/>
                <w:sz w:val="22"/>
              </w:rPr>
              <w:t xml:space="preserve">   其中：办公用房（平方米）</w:t>
            </w:r>
          </w:p>
        </w:tc>
        <w:tc>
          <w:tcPr>
            <w:tcW w:w="835" w:type="dxa"/>
            <w:tcBorders>
              <w:top w:val="nil"/>
              <w:left w:val="nil"/>
              <w:bottom w:val="single" w:sz="4" w:space="0" w:color="auto"/>
              <w:right w:val="single" w:sz="4" w:space="0" w:color="auto"/>
            </w:tcBorders>
            <w:vAlign w:val="center"/>
          </w:tcPr>
          <w:p w:rsidR="004F4A08" w:rsidRDefault="004F4A08">
            <w:pPr>
              <w:widowControl/>
              <w:jc w:val="center"/>
              <w:rPr>
                <w:rFonts w:ascii="宋体" w:eastAsia="宋体" w:hAnsi="宋体" w:cs="宋体"/>
                <w:kern w:val="0"/>
                <w:sz w:val="22"/>
              </w:rPr>
            </w:pPr>
          </w:p>
        </w:tc>
        <w:tc>
          <w:tcPr>
            <w:tcW w:w="3969" w:type="dxa"/>
            <w:tcBorders>
              <w:top w:val="nil"/>
              <w:left w:val="nil"/>
              <w:bottom w:val="single" w:sz="4" w:space="0" w:color="auto"/>
              <w:right w:val="single" w:sz="4" w:space="0" w:color="auto"/>
            </w:tcBorders>
            <w:vAlign w:val="center"/>
          </w:tcPr>
          <w:p w:rsidR="004F4A08" w:rsidRDefault="004F4A08">
            <w:pPr>
              <w:widowControl/>
              <w:jc w:val="center"/>
              <w:rPr>
                <w:rFonts w:ascii="宋体" w:eastAsia="宋体" w:hAnsi="宋体" w:cs="宋体"/>
                <w:kern w:val="0"/>
                <w:sz w:val="22"/>
              </w:rPr>
            </w:pPr>
          </w:p>
        </w:tc>
      </w:tr>
      <w:tr w:rsidR="004F4A08" w:rsidTr="004F4A08">
        <w:trPr>
          <w:trHeight w:val="645"/>
        </w:trPr>
        <w:tc>
          <w:tcPr>
            <w:tcW w:w="4040" w:type="dxa"/>
            <w:tcBorders>
              <w:top w:val="nil"/>
              <w:left w:val="single" w:sz="4" w:space="0" w:color="auto"/>
              <w:bottom w:val="single" w:sz="4" w:space="0" w:color="auto"/>
              <w:right w:val="single" w:sz="4" w:space="0" w:color="auto"/>
            </w:tcBorders>
            <w:vAlign w:val="center"/>
            <w:hideMark/>
          </w:tcPr>
          <w:p w:rsidR="004F4A08" w:rsidRDefault="004F4A08">
            <w:pPr>
              <w:widowControl/>
              <w:jc w:val="left"/>
              <w:rPr>
                <w:rFonts w:ascii="宋体" w:eastAsia="宋体" w:hAnsi="宋体" w:cs="宋体"/>
                <w:kern w:val="0"/>
                <w:sz w:val="22"/>
              </w:rPr>
            </w:pPr>
            <w:r>
              <w:rPr>
                <w:rFonts w:ascii="宋体" w:eastAsia="宋体" w:hAnsi="宋体" w:hint="eastAsia"/>
                <w:kern w:val="0"/>
                <w:sz w:val="22"/>
              </w:rPr>
              <w:t>2、车辆（台、辆）</w:t>
            </w:r>
          </w:p>
        </w:tc>
        <w:tc>
          <w:tcPr>
            <w:tcW w:w="835" w:type="dxa"/>
            <w:tcBorders>
              <w:top w:val="nil"/>
              <w:left w:val="nil"/>
              <w:bottom w:val="single" w:sz="4" w:space="0" w:color="auto"/>
              <w:right w:val="single" w:sz="4" w:space="0" w:color="auto"/>
            </w:tcBorders>
            <w:vAlign w:val="center"/>
          </w:tcPr>
          <w:p w:rsidR="004F4A08" w:rsidRDefault="004F4A08">
            <w:pPr>
              <w:widowControl/>
              <w:jc w:val="center"/>
              <w:rPr>
                <w:rFonts w:ascii="宋体" w:eastAsia="宋体" w:hAnsi="宋体" w:cs="宋体"/>
                <w:kern w:val="0"/>
                <w:sz w:val="22"/>
              </w:rPr>
            </w:pPr>
          </w:p>
        </w:tc>
        <w:tc>
          <w:tcPr>
            <w:tcW w:w="3969" w:type="dxa"/>
            <w:tcBorders>
              <w:top w:val="nil"/>
              <w:left w:val="nil"/>
              <w:bottom w:val="single" w:sz="4" w:space="0" w:color="auto"/>
              <w:right w:val="single" w:sz="4" w:space="0" w:color="auto"/>
            </w:tcBorders>
            <w:vAlign w:val="center"/>
            <w:hideMark/>
          </w:tcPr>
          <w:p w:rsidR="004F4A08" w:rsidRDefault="004F4A08">
            <w:pPr>
              <w:widowControl/>
              <w:jc w:val="center"/>
              <w:rPr>
                <w:rFonts w:ascii="宋体" w:eastAsia="宋体" w:hAnsi="宋体" w:cs="宋体"/>
                <w:kern w:val="0"/>
                <w:sz w:val="22"/>
              </w:rPr>
            </w:pPr>
            <w:r>
              <w:rPr>
                <w:rFonts w:ascii="宋体" w:eastAsia="宋体" w:hAnsi="宋体" w:hint="eastAsia"/>
                <w:kern w:val="0"/>
                <w:sz w:val="22"/>
              </w:rPr>
              <w:t>18.72</w:t>
            </w:r>
          </w:p>
        </w:tc>
      </w:tr>
      <w:tr w:rsidR="004F4A08" w:rsidTr="004F4A08">
        <w:trPr>
          <w:trHeight w:val="645"/>
        </w:trPr>
        <w:tc>
          <w:tcPr>
            <w:tcW w:w="4040" w:type="dxa"/>
            <w:tcBorders>
              <w:top w:val="nil"/>
              <w:left w:val="single" w:sz="4" w:space="0" w:color="auto"/>
              <w:bottom w:val="single" w:sz="4" w:space="0" w:color="auto"/>
              <w:right w:val="single" w:sz="4" w:space="0" w:color="auto"/>
            </w:tcBorders>
            <w:vAlign w:val="center"/>
            <w:hideMark/>
          </w:tcPr>
          <w:p w:rsidR="004F4A08" w:rsidRDefault="004F4A08">
            <w:pPr>
              <w:widowControl/>
              <w:jc w:val="left"/>
              <w:rPr>
                <w:rFonts w:ascii="宋体" w:eastAsia="宋体" w:hAnsi="宋体" w:cs="宋体"/>
                <w:kern w:val="0"/>
                <w:sz w:val="22"/>
              </w:rPr>
            </w:pPr>
            <w:r>
              <w:rPr>
                <w:rFonts w:ascii="宋体" w:eastAsia="宋体" w:hAnsi="宋体" w:hint="eastAsia"/>
                <w:kern w:val="0"/>
                <w:sz w:val="22"/>
              </w:rPr>
              <w:t>3、单价在20万元以上的设备</w:t>
            </w:r>
          </w:p>
        </w:tc>
        <w:tc>
          <w:tcPr>
            <w:tcW w:w="835" w:type="dxa"/>
            <w:tcBorders>
              <w:top w:val="nil"/>
              <w:left w:val="nil"/>
              <w:bottom w:val="single" w:sz="4" w:space="0" w:color="auto"/>
              <w:right w:val="single" w:sz="4" w:space="0" w:color="auto"/>
            </w:tcBorders>
            <w:vAlign w:val="center"/>
          </w:tcPr>
          <w:p w:rsidR="004F4A08" w:rsidRDefault="004F4A08">
            <w:pPr>
              <w:widowControl/>
              <w:jc w:val="center"/>
              <w:rPr>
                <w:rFonts w:ascii="宋体" w:eastAsia="宋体" w:hAnsi="宋体" w:cs="宋体"/>
                <w:kern w:val="0"/>
                <w:sz w:val="22"/>
              </w:rPr>
            </w:pPr>
          </w:p>
        </w:tc>
        <w:tc>
          <w:tcPr>
            <w:tcW w:w="3969" w:type="dxa"/>
            <w:tcBorders>
              <w:top w:val="nil"/>
              <w:left w:val="nil"/>
              <w:bottom w:val="single" w:sz="4" w:space="0" w:color="auto"/>
              <w:right w:val="single" w:sz="4" w:space="0" w:color="auto"/>
            </w:tcBorders>
            <w:vAlign w:val="center"/>
          </w:tcPr>
          <w:p w:rsidR="004F4A08" w:rsidRDefault="004F4A08">
            <w:pPr>
              <w:widowControl/>
              <w:jc w:val="center"/>
              <w:rPr>
                <w:rFonts w:ascii="宋体" w:eastAsia="宋体" w:hAnsi="宋体" w:cs="宋体"/>
                <w:kern w:val="0"/>
                <w:sz w:val="22"/>
              </w:rPr>
            </w:pPr>
          </w:p>
        </w:tc>
      </w:tr>
      <w:tr w:rsidR="004F4A08" w:rsidTr="004F4A08">
        <w:trPr>
          <w:trHeight w:val="645"/>
        </w:trPr>
        <w:tc>
          <w:tcPr>
            <w:tcW w:w="4040" w:type="dxa"/>
            <w:tcBorders>
              <w:top w:val="nil"/>
              <w:left w:val="single" w:sz="4" w:space="0" w:color="auto"/>
              <w:bottom w:val="single" w:sz="4" w:space="0" w:color="auto"/>
              <w:right w:val="single" w:sz="4" w:space="0" w:color="auto"/>
            </w:tcBorders>
            <w:vAlign w:val="center"/>
            <w:hideMark/>
          </w:tcPr>
          <w:p w:rsidR="004F4A08" w:rsidRDefault="004F4A08">
            <w:pPr>
              <w:widowControl/>
              <w:jc w:val="left"/>
              <w:rPr>
                <w:rFonts w:ascii="宋体" w:eastAsia="宋体" w:hAnsi="宋体" w:cs="宋体"/>
                <w:kern w:val="0"/>
                <w:sz w:val="22"/>
              </w:rPr>
            </w:pPr>
            <w:r>
              <w:rPr>
                <w:rFonts w:ascii="宋体" w:eastAsia="宋体" w:hAnsi="宋体" w:hint="eastAsia"/>
                <w:kern w:val="0"/>
                <w:sz w:val="22"/>
              </w:rPr>
              <w:t>4、其他固定资产</w:t>
            </w:r>
          </w:p>
        </w:tc>
        <w:tc>
          <w:tcPr>
            <w:tcW w:w="835" w:type="dxa"/>
            <w:tcBorders>
              <w:top w:val="nil"/>
              <w:left w:val="nil"/>
              <w:bottom w:val="single" w:sz="4" w:space="0" w:color="auto"/>
              <w:right w:val="single" w:sz="4" w:space="0" w:color="auto"/>
            </w:tcBorders>
            <w:vAlign w:val="center"/>
          </w:tcPr>
          <w:p w:rsidR="004F4A08" w:rsidRDefault="004F4A08">
            <w:pPr>
              <w:widowControl/>
              <w:jc w:val="center"/>
              <w:rPr>
                <w:rFonts w:ascii="宋体" w:eastAsia="宋体" w:hAnsi="宋体" w:cs="宋体"/>
                <w:kern w:val="0"/>
                <w:sz w:val="22"/>
              </w:rPr>
            </w:pPr>
          </w:p>
        </w:tc>
        <w:tc>
          <w:tcPr>
            <w:tcW w:w="3969" w:type="dxa"/>
            <w:tcBorders>
              <w:top w:val="nil"/>
              <w:left w:val="nil"/>
              <w:bottom w:val="single" w:sz="4" w:space="0" w:color="auto"/>
              <w:right w:val="single" w:sz="4" w:space="0" w:color="auto"/>
            </w:tcBorders>
            <w:vAlign w:val="center"/>
            <w:hideMark/>
          </w:tcPr>
          <w:p w:rsidR="004F4A08" w:rsidRDefault="004F4A08">
            <w:pPr>
              <w:widowControl/>
              <w:jc w:val="center"/>
              <w:rPr>
                <w:rFonts w:ascii="宋体" w:eastAsia="宋体" w:hAnsi="宋体" w:cs="宋体"/>
                <w:kern w:val="0"/>
                <w:sz w:val="22"/>
              </w:rPr>
            </w:pPr>
            <w:r>
              <w:rPr>
                <w:rFonts w:ascii="宋体" w:eastAsia="宋体" w:hAnsi="宋体" w:hint="eastAsia"/>
                <w:kern w:val="0"/>
                <w:sz w:val="22"/>
              </w:rPr>
              <w:t>2.46</w:t>
            </w:r>
          </w:p>
        </w:tc>
      </w:tr>
    </w:tbl>
    <w:p w:rsidR="004F4A08" w:rsidRPr="004F4A08" w:rsidRDefault="004F4A08" w:rsidP="009246AB">
      <w:pPr>
        <w:adjustRightInd w:val="0"/>
        <w:snapToGrid w:val="0"/>
        <w:spacing w:line="580" w:lineRule="exact"/>
        <w:ind w:firstLineChars="200" w:firstLine="643"/>
        <w:rPr>
          <w:rFonts w:ascii="仿宋_GB2312" w:eastAsia="仿宋_GB2312" w:hAnsi="Times New Roman" w:cs="DengXian-Bold"/>
          <w:b/>
          <w:bCs/>
          <w:sz w:val="32"/>
          <w:szCs w:val="32"/>
        </w:rPr>
      </w:pPr>
    </w:p>
    <w:p w:rsidR="00B81AC4" w:rsidRPr="00467F7A" w:rsidRDefault="00067327" w:rsidP="009246AB">
      <w:pPr>
        <w:keepNext/>
        <w:keepLines/>
        <w:snapToGrid w:val="0"/>
        <w:spacing w:line="580" w:lineRule="exact"/>
        <w:ind w:firstLineChars="200" w:firstLine="643"/>
        <w:outlineLvl w:val="2"/>
        <w:rPr>
          <w:rFonts w:ascii="仿宋_GB2312" w:eastAsia="仿宋_GB2312" w:hAnsi="Times New Roman" w:cs="DengXian-Bold"/>
          <w:b/>
          <w:bCs/>
          <w:sz w:val="32"/>
          <w:szCs w:val="32"/>
        </w:rPr>
      </w:pPr>
      <w:r w:rsidRPr="00467F7A">
        <w:rPr>
          <w:rFonts w:ascii="仿宋_GB2312" w:eastAsia="仿宋_GB2312" w:hAnsi="Times New Roman" w:cs="DengXian-Bold" w:hint="eastAsia"/>
          <w:b/>
          <w:bCs/>
          <w:sz w:val="32"/>
          <w:szCs w:val="32"/>
        </w:rPr>
        <w:lastRenderedPageBreak/>
        <w:t>（四）其他需要说明的情况</w:t>
      </w:r>
    </w:p>
    <w:p w:rsidR="00B81AC4" w:rsidRPr="00467F7A" w:rsidRDefault="00067327">
      <w:pPr>
        <w:adjustRightInd w:val="0"/>
        <w:snapToGrid w:val="0"/>
        <w:spacing w:line="580" w:lineRule="exact"/>
        <w:ind w:firstLineChars="200" w:firstLine="640"/>
        <w:rPr>
          <w:rFonts w:ascii="仿宋_GB2312" w:eastAsia="仿宋_GB2312" w:hAnsi="Times New Roman" w:cs="DengXian-Regular"/>
          <w:sz w:val="32"/>
          <w:szCs w:val="32"/>
        </w:rPr>
      </w:pPr>
      <w:r w:rsidRPr="00467F7A">
        <w:rPr>
          <w:rFonts w:ascii="仿宋_GB2312" w:eastAsia="仿宋_GB2312" w:hAnsi="Times New Roman" w:cs="DengXian-Regular" w:hint="eastAsia"/>
          <w:sz w:val="32"/>
          <w:szCs w:val="32"/>
        </w:rPr>
        <w:t xml:space="preserve">1. </w:t>
      </w:r>
      <w:r w:rsidR="00C76AF5" w:rsidRPr="00467F7A">
        <w:rPr>
          <w:rFonts w:ascii="仿宋_GB2312" w:eastAsia="仿宋_GB2312" w:cs="DengXian-Regular" w:hint="eastAsia"/>
          <w:sz w:val="32"/>
          <w:szCs w:val="32"/>
        </w:rPr>
        <w:t>201</w:t>
      </w:r>
      <w:r w:rsidR="00C76AF5" w:rsidRPr="00467F7A">
        <w:rPr>
          <w:rFonts w:ascii="仿宋_GB2312" w:eastAsia="仿宋_GB2312" w:hAnsi="宋体" w:cs="宋体" w:hint="eastAsia"/>
          <w:sz w:val="32"/>
          <w:szCs w:val="32"/>
        </w:rPr>
        <w:t>9</w:t>
      </w:r>
      <w:r w:rsidR="00C76AF5" w:rsidRPr="00467F7A">
        <w:rPr>
          <w:rFonts w:ascii="仿宋_GB2312" w:eastAsia="仿宋_GB2312" w:cs="DengXian-Regular" w:hint="eastAsia"/>
          <w:sz w:val="32"/>
          <w:szCs w:val="32"/>
        </w:rPr>
        <w:t>年度国有资本经营预算财政拨款、</w:t>
      </w:r>
      <w:r w:rsidR="00C76AF5" w:rsidRPr="00467F7A">
        <w:rPr>
          <w:rFonts w:ascii="仿宋_GB2312" w:eastAsia="仿宋_GB2312" w:hAnsi="宋体" w:cs="宋体" w:hint="eastAsia"/>
          <w:sz w:val="32"/>
          <w:szCs w:val="32"/>
        </w:rPr>
        <w:t>政府采购</w:t>
      </w:r>
      <w:r w:rsidR="00C76AF5" w:rsidRPr="00467F7A">
        <w:rPr>
          <w:rFonts w:ascii="仿宋_GB2312" w:eastAsia="仿宋_GB2312" w:cs="DengXian-Regular" w:hint="eastAsia"/>
          <w:sz w:val="32"/>
          <w:szCs w:val="32"/>
        </w:rPr>
        <w:t>无收支及结转结余情况，故国有资本经营预算财政拨款</w:t>
      </w:r>
      <w:r w:rsidR="00C76AF5" w:rsidRPr="00467F7A">
        <w:rPr>
          <w:rFonts w:ascii="仿宋_GB2312" w:eastAsia="仿宋_GB2312" w:hAnsi="宋体" w:cs="宋体" w:hint="eastAsia"/>
          <w:sz w:val="32"/>
          <w:szCs w:val="32"/>
        </w:rPr>
        <w:t>支出决算表、政府采购情况</w:t>
      </w:r>
      <w:r w:rsidR="00C76AF5" w:rsidRPr="00467F7A">
        <w:rPr>
          <w:rFonts w:ascii="仿宋_GB2312" w:eastAsia="仿宋_GB2312" w:cs="DengXian-Regular" w:hint="eastAsia"/>
          <w:sz w:val="32"/>
          <w:szCs w:val="32"/>
        </w:rPr>
        <w:t>表以空表列示。</w:t>
      </w:r>
    </w:p>
    <w:p w:rsidR="00B81AC4" w:rsidRPr="00467F7A" w:rsidRDefault="00067327">
      <w:pPr>
        <w:adjustRightInd w:val="0"/>
        <w:snapToGrid w:val="0"/>
        <w:spacing w:line="580" w:lineRule="exact"/>
        <w:ind w:firstLineChars="200" w:firstLine="640"/>
        <w:rPr>
          <w:rFonts w:ascii="仿宋_GB2312" w:eastAsia="仿宋_GB2312" w:hAnsi="Times New Roman" w:cs="DengXian-Regular"/>
          <w:sz w:val="32"/>
          <w:szCs w:val="32"/>
        </w:rPr>
      </w:pPr>
      <w:r w:rsidRPr="00467F7A">
        <w:rPr>
          <w:rFonts w:ascii="仿宋_GB2312" w:eastAsia="仿宋_GB2312" w:hAnsi="Times New Roman" w:cs="DengXian-Regular" w:hint="eastAsia"/>
          <w:sz w:val="32"/>
          <w:szCs w:val="32"/>
        </w:rPr>
        <w:t>2. 由于决算公开表格中金额数值应当保留两位小数，公开数据为四舍五入计算结果，个别数据合计项与分项之和存在小数点后差额，特此说明。</w:t>
      </w:r>
    </w:p>
    <w:p w:rsidR="00B81AC4" w:rsidRPr="00467F7A" w:rsidRDefault="00B81AC4" w:rsidP="009246AB">
      <w:pPr>
        <w:widowControl/>
        <w:spacing w:line="580" w:lineRule="exact"/>
        <w:ind w:firstLineChars="200" w:firstLine="883"/>
        <w:jc w:val="left"/>
        <w:rPr>
          <w:rFonts w:ascii="仿宋_GB2312" w:eastAsia="仿宋_GB2312" w:hAnsi="宋体" w:cs="MS-UIGothic,Bold"/>
          <w:b/>
          <w:bCs/>
          <w:kern w:val="0"/>
          <w:sz w:val="44"/>
          <w:szCs w:val="44"/>
        </w:rPr>
        <w:sectPr w:rsidR="00B81AC4" w:rsidRPr="00467F7A">
          <w:type w:val="continuous"/>
          <w:pgSz w:w="11906" w:h="16838"/>
          <w:pgMar w:top="2098" w:right="1474" w:bottom="1984" w:left="1588" w:header="851" w:footer="992" w:gutter="0"/>
          <w:pgNumType w:fmt="numberInDash"/>
          <w:cols w:space="0"/>
          <w:docGrid w:type="lines" w:linePitch="312"/>
        </w:sectPr>
      </w:pPr>
    </w:p>
    <w:p w:rsidR="00B81AC4" w:rsidRPr="00467F7A" w:rsidRDefault="00B81AC4">
      <w:pPr>
        <w:jc w:val="center"/>
        <w:rPr>
          <w:rFonts w:ascii="仿宋_GB2312" w:eastAsia="仿宋_GB2312" w:hAnsi="黑体" w:cs="黑体"/>
          <w:sz w:val="56"/>
          <w:szCs w:val="72"/>
        </w:rPr>
      </w:pPr>
    </w:p>
    <w:p w:rsidR="00B81AC4" w:rsidRPr="00467F7A" w:rsidRDefault="00B81AC4">
      <w:pPr>
        <w:jc w:val="center"/>
        <w:rPr>
          <w:rFonts w:ascii="仿宋_GB2312" w:eastAsia="仿宋_GB2312" w:hAnsi="黑体" w:cs="黑体"/>
          <w:sz w:val="56"/>
          <w:szCs w:val="72"/>
        </w:rPr>
        <w:sectPr w:rsidR="00B81AC4" w:rsidRPr="00467F7A">
          <w:type w:val="continuous"/>
          <w:pgSz w:w="11906" w:h="16838"/>
          <w:pgMar w:top="2041" w:right="1531" w:bottom="2041" w:left="1531" w:header="851" w:footer="992" w:gutter="0"/>
          <w:pgNumType w:fmt="numberInDash"/>
          <w:cols w:space="0"/>
          <w:titlePg/>
          <w:docGrid w:type="lines" w:linePitch="312"/>
        </w:sectPr>
      </w:pPr>
    </w:p>
    <w:p w:rsidR="00B81AC4" w:rsidRPr="00467F7A" w:rsidRDefault="00067327">
      <w:pPr>
        <w:rPr>
          <w:rFonts w:ascii="仿宋_GB2312" w:eastAsia="仿宋_GB2312" w:hAnsi="黑体" w:cs="黑体"/>
          <w:sz w:val="56"/>
          <w:szCs w:val="72"/>
        </w:rPr>
        <w:sectPr w:rsidR="00B81AC4" w:rsidRPr="00467F7A">
          <w:headerReference w:type="default" r:id="rId28"/>
          <w:footerReference w:type="default" r:id="rId29"/>
          <w:headerReference w:type="first" r:id="rId30"/>
          <w:footerReference w:type="first" r:id="rId31"/>
          <w:type w:val="continuous"/>
          <w:pgSz w:w="11906" w:h="16838"/>
          <w:pgMar w:top="2041" w:right="1531" w:bottom="2041" w:left="1531" w:header="851" w:footer="992" w:gutter="0"/>
          <w:pgNumType w:fmt="numberInDash"/>
          <w:cols w:space="0"/>
          <w:titlePg/>
          <w:docGrid w:type="lines" w:linePitch="312"/>
        </w:sectPr>
      </w:pPr>
      <w:r w:rsidRPr="00467F7A">
        <w:rPr>
          <w:rFonts w:ascii="仿宋_GB2312" w:eastAsia="仿宋_GB2312" w:hAnsi="黑体" w:cs="黑体" w:hint="eastAsia"/>
          <w:sz w:val="56"/>
          <w:szCs w:val="72"/>
        </w:rPr>
        <w:lastRenderedPageBreak/>
        <w:br w:type="page"/>
      </w:r>
    </w:p>
    <w:p w:rsidR="00B81AC4" w:rsidRPr="00467F7A" w:rsidRDefault="00B81AC4">
      <w:pPr>
        <w:rPr>
          <w:rFonts w:ascii="仿宋_GB2312" w:eastAsia="仿宋_GB2312" w:hAnsi="黑体" w:cs="黑体"/>
          <w:sz w:val="56"/>
          <w:szCs w:val="72"/>
        </w:rPr>
      </w:pPr>
    </w:p>
    <w:p w:rsidR="00B81AC4" w:rsidRPr="00467F7A" w:rsidRDefault="00B81AC4">
      <w:pPr>
        <w:jc w:val="center"/>
        <w:rPr>
          <w:rFonts w:ascii="仿宋_GB2312" w:eastAsia="仿宋_GB2312" w:hAnsi="黑体" w:cs="黑体"/>
          <w:sz w:val="56"/>
          <w:szCs w:val="72"/>
        </w:rPr>
      </w:pPr>
    </w:p>
    <w:p w:rsidR="00B81AC4" w:rsidRPr="00467F7A" w:rsidRDefault="00B81AC4">
      <w:pPr>
        <w:jc w:val="center"/>
        <w:rPr>
          <w:rFonts w:ascii="仿宋_GB2312" w:eastAsia="仿宋_GB2312" w:hAnsi="黑体" w:cs="黑体"/>
          <w:sz w:val="56"/>
          <w:szCs w:val="72"/>
        </w:rPr>
      </w:pPr>
    </w:p>
    <w:p w:rsidR="00B81AC4" w:rsidRPr="00467F7A" w:rsidRDefault="00791370">
      <w:pPr>
        <w:jc w:val="center"/>
        <w:rPr>
          <w:rFonts w:ascii="仿宋_GB2312" w:eastAsia="仿宋_GB2312"/>
          <w:sz w:val="72"/>
        </w:rPr>
      </w:pPr>
      <w:r>
        <w:rPr>
          <w:rFonts w:ascii="仿宋_GB2312" w:eastAsia="仿宋_GB2312"/>
          <w:sz w:val="72"/>
        </w:rPr>
        <w:pict>
          <v:shape id="_x0000_s1029" type="#_x0000_t202" style="position:absolute;left:0;text-align:left;margin-left:-80.45pt;margin-top:34.8pt;width:613.65pt;height:263.1pt;z-index:437280768;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fillcolor="#ffd966" strokecolor="#ffd966" strokeweight=".5pt">
            <v:fill r:id="rId32" color2="white [3212]" type="pattern"/>
            <v:stroke joinstyle="round"/>
            <v:textbox>
              <w:txbxContent>
                <w:p w:rsidR="00DE3A77" w:rsidRDefault="00DE3A77">
                  <w:pPr>
                    <w:widowControl/>
                    <w:jc w:val="center"/>
                  </w:pPr>
                  <w:r>
                    <w:rPr>
                      <w:rFonts w:ascii="黑体" w:eastAsia="黑体" w:hAnsi="黑体" w:cs="黑体" w:hint="eastAsia"/>
                      <w:color w:val="000000" w:themeColor="text1"/>
                      <w:sz w:val="90"/>
                      <w:szCs w:val="90"/>
                    </w:rPr>
                    <w:t>第三部分 相关名词解释</w:t>
                  </w:r>
                </w:p>
              </w:txbxContent>
            </v:textbox>
          </v:shape>
        </w:pict>
      </w:r>
    </w:p>
    <w:p w:rsidR="00B81AC4" w:rsidRPr="00467F7A" w:rsidRDefault="00B81AC4">
      <w:pPr>
        <w:rPr>
          <w:rFonts w:ascii="仿宋_GB2312" w:eastAsia="仿宋_GB2312"/>
        </w:rPr>
      </w:pPr>
    </w:p>
    <w:p w:rsidR="00B81AC4" w:rsidRPr="00467F7A" w:rsidRDefault="00B81AC4">
      <w:pPr>
        <w:rPr>
          <w:rFonts w:ascii="仿宋_GB2312" w:eastAsia="仿宋_GB2312"/>
        </w:rPr>
      </w:pPr>
    </w:p>
    <w:p w:rsidR="00B81AC4" w:rsidRPr="00467F7A" w:rsidRDefault="00B81AC4">
      <w:pPr>
        <w:rPr>
          <w:rFonts w:ascii="仿宋_GB2312" w:eastAsia="仿宋_GB2312"/>
        </w:rPr>
      </w:pPr>
    </w:p>
    <w:p w:rsidR="00B81AC4" w:rsidRPr="00467F7A" w:rsidRDefault="00B81AC4">
      <w:pPr>
        <w:rPr>
          <w:rFonts w:ascii="仿宋_GB2312" w:eastAsia="仿宋_GB2312"/>
        </w:rPr>
      </w:pPr>
    </w:p>
    <w:p w:rsidR="00B81AC4" w:rsidRPr="00467F7A" w:rsidRDefault="00B81AC4">
      <w:pPr>
        <w:rPr>
          <w:rFonts w:ascii="仿宋_GB2312" w:eastAsia="仿宋_GB2312"/>
        </w:rPr>
      </w:pPr>
    </w:p>
    <w:p w:rsidR="00B81AC4" w:rsidRPr="00467F7A" w:rsidRDefault="00B81AC4">
      <w:pPr>
        <w:rPr>
          <w:rFonts w:ascii="仿宋_GB2312" w:eastAsia="仿宋_GB2312"/>
        </w:rPr>
      </w:pPr>
    </w:p>
    <w:p w:rsidR="00B81AC4" w:rsidRPr="00467F7A" w:rsidRDefault="00B81AC4">
      <w:pPr>
        <w:rPr>
          <w:rFonts w:ascii="仿宋_GB2312" w:eastAsia="仿宋_GB2312"/>
        </w:rPr>
      </w:pPr>
    </w:p>
    <w:p w:rsidR="00B81AC4" w:rsidRPr="00467F7A" w:rsidRDefault="00B81AC4">
      <w:pPr>
        <w:rPr>
          <w:rFonts w:ascii="仿宋_GB2312" w:eastAsia="仿宋_GB2312"/>
        </w:rPr>
      </w:pPr>
    </w:p>
    <w:p w:rsidR="00B81AC4" w:rsidRPr="00467F7A" w:rsidRDefault="00B81AC4">
      <w:pPr>
        <w:rPr>
          <w:rFonts w:ascii="仿宋_GB2312" w:eastAsia="仿宋_GB2312"/>
        </w:rPr>
      </w:pPr>
    </w:p>
    <w:p w:rsidR="00B81AC4" w:rsidRPr="00467F7A" w:rsidRDefault="00B81AC4">
      <w:pPr>
        <w:rPr>
          <w:rFonts w:ascii="仿宋_GB2312" w:eastAsia="仿宋_GB2312"/>
        </w:rPr>
      </w:pPr>
    </w:p>
    <w:p w:rsidR="00B81AC4" w:rsidRPr="00467F7A" w:rsidRDefault="00B81AC4">
      <w:pPr>
        <w:rPr>
          <w:rFonts w:ascii="仿宋_GB2312" w:eastAsia="仿宋_GB2312"/>
        </w:rPr>
      </w:pPr>
    </w:p>
    <w:p w:rsidR="00B81AC4" w:rsidRPr="00467F7A" w:rsidRDefault="00B81AC4">
      <w:pPr>
        <w:tabs>
          <w:tab w:val="left" w:pos="886"/>
        </w:tabs>
        <w:jc w:val="left"/>
        <w:rPr>
          <w:rFonts w:ascii="仿宋_GB2312" w:eastAsia="仿宋_GB2312"/>
        </w:rPr>
        <w:sectPr w:rsidR="00B81AC4" w:rsidRPr="00467F7A">
          <w:headerReference w:type="first" r:id="rId33"/>
          <w:pgSz w:w="11906" w:h="16838"/>
          <w:pgMar w:top="2041" w:right="1531" w:bottom="2041" w:left="1531" w:header="851" w:footer="992" w:gutter="0"/>
          <w:pgNumType w:fmt="numberInDash"/>
          <w:cols w:space="0"/>
          <w:titlePg/>
          <w:docGrid w:type="lines" w:linePitch="312"/>
        </w:sectPr>
      </w:pPr>
    </w:p>
    <w:p w:rsidR="00B81AC4" w:rsidRPr="00467F7A" w:rsidRDefault="00067327" w:rsidP="009246AB">
      <w:pPr>
        <w:widowControl/>
        <w:spacing w:line="560" w:lineRule="exact"/>
        <w:ind w:firstLineChars="200" w:firstLine="643"/>
        <w:rPr>
          <w:rFonts w:ascii="仿宋_GB2312" w:eastAsia="仿宋_GB2312" w:hAnsi="宋体" w:cs="Times New Roman"/>
          <w:color w:val="000000"/>
          <w:kern w:val="0"/>
          <w:sz w:val="32"/>
          <w:szCs w:val="32"/>
        </w:rPr>
      </w:pPr>
      <w:r w:rsidRPr="00467F7A">
        <w:rPr>
          <w:rFonts w:ascii="仿宋_GB2312" w:eastAsia="仿宋_GB2312" w:hAnsi="宋体" w:cs="Times New Roman" w:hint="eastAsia"/>
          <w:b/>
          <w:bCs/>
          <w:color w:val="000000"/>
          <w:kern w:val="0"/>
          <w:sz w:val="32"/>
          <w:szCs w:val="32"/>
        </w:rPr>
        <w:lastRenderedPageBreak/>
        <w:t>（一）财政拨款收入：</w:t>
      </w:r>
      <w:r w:rsidRPr="00467F7A">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B81AC4" w:rsidRPr="00467F7A" w:rsidRDefault="00067327" w:rsidP="009246AB">
      <w:pPr>
        <w:widowControl/>
        <w:spacing w:line="560" w:lineRule="exact"/>
        <w:ind w:firstLineChars="200" w:firstLine="643"/>
        <w:rPr>
          <w:rFonts w:ascii="仿宋_GB2312" w:eastAsia="仿宋_GB2312" w:hAnsi="宋体" w:cs="Times New Roman"/>
          <w:color w:val="000000"/>
          <w:kern w:val="0"/>
          <w:sz w:val="32"/>
          <w:szCs w:val="32"/>
        </w:rPr>
      </w:pPr>
      <w:r w:rsidRPr="00467F7A">
        <w:rPr>
          <w:rFonts w:ascii="仿宋_GB2312" w:eastAsia="仿宋_GB2312" w:hAnsi="宋体" w:cs="Times New Roman" w:hint="eastAsia"/>
          <w:b/>
          <w:bCs/>
          <w:color w:val="000000"/>
          <w:kern w:val="0"/>
          <w:sz w:val="32"/>
          <w:szCs w:val="32"/>
        </w:rPr>
        <w:t>（二）事业收入：</w:t>
      </w:r>
      <w:r w:rsidRPr="00467F7A">
        <w:rPr>
          <w:rFonts w:ascii="仿宋_GB2312" w:eastAsia="仿宋_GB2312" w:hAnsi="宋体" w:cs="Times New Roman" w:hint="eastAsia"/>
          <w:color w:val="000000"/>
          <w:kern w:val="0"/>
          <w:sz w:val="32"/>
          <w:szCs w:val="32"/>
        </w:rPr>
        <w:t>指事业单位开展专业业务活动及辅助活动所取得的收入。</w:t>
      </w:r>
    </w:p>
    <w:p w:rsidR="00B81AC4" w:rsidRPr="00467F7A" w:rsidRDefault="00067327" w:rsidP="009246AB">
      <w:pPr>
        <w:widowControl/>
        <w:spacing w:line="560" w:lineRule="exact"/>
        <w:ind w:firstLineChars="200" w:firstLine="643"/>
        <w:rPr>
          <w:rFonts w:ascii="仿宋_GB2312" w:eastAsia="仿宋_GB2312" w:hAnsi="宋体" w:cs="Times New Roman"/>
          <w:color w:val="000000"/>
          <w:kern w:val="0"/>
          <w:sz w:val="32"/>
          <w:szCs w:val="32"/>
        </w:rPr>
      </w:pPr>
      <w:r w:rsidRPr="00467F7A">
        <w:rPr>
          <w:rFonts w:ascii="仿宋_GB2312" w:eastAsia="仿宋_GB2312" w:hAnsi="宋体" w:cs="Times New Roman" w:hint="eastAsia"/>
          <w:b/>
          <w:bCs/>
          <w:color w:val="000000"/>
          <w:kern w:val="0"/>
          <w:sz w:val="32"/>
          <w:szCs w:val="32"/>
        </w:rPr>
        <w:t>（三）其他收入：</w:t>
      </w:r>
      <w:r w:rsidRPr="00467F7A">
        <w:rPr>
          <w:rFonts w:ascii="仿宋_GB2312" w:eastAsia="仿宋_GB2312" w:hAnsi="宋体" w:cs="Times New Roman" w:hint="eastAsia"/>
          <w:color w:val="000000"/>
          <w:kern w:val="0"/>
          <w:sz w:val="32"/>
          <w:szCs w:val="32"/>
        </w:rPr>
        <w:t>指除上述“财政拨款收入”“事业收入”“经营收入”等以外的收入。</w:t>
      </w:r>
    </w:p>
    <w:p w:rsidR="00B81AC4" w:rsidRPr="00467F7A" w:rsidRDefault="00067327" w:rsidP="009246AB">
      <w:pPr>
        <w:widowControl/>
        <w:spacing w:line="560" w:lineRule="exact"/>
        <w:ind w:firstLineChars="200" w:firstLine="643"/>
        <w:rPr>
          <w:rFonts w:ascii="仿宋_GB2312" w:eastAsia="仿宋_GB2312" w:hAnsi="宋体" w:cs="Times New Roman"/>
          <w:color w:val="000000"/>
          <w:kern w:val="0"/>
          <w:sz w:val="32"/>
          <w:szCs w:val="32"/>
        </w:rPr>
      </w:pPr>
      <w:r w:rsidRPr="00467F7A">
        <w:rPr>
          <w:rFonts w:ascii="仿宋_GB2312" w:eastAsia="仿宋_GB2312" w:hAnsi="宋体" w:cs="Times New Roman" w:hint="eastAsia"/>
          <w:b/>
          <w:bCs/>
          <w:color w:val="000000"/>
          <w:kern w:val="0"/>
          <w:sz w:val="32"/>
          <w:szCs w:val="32"/>
        </w:rPr>
        <w:t>（四）用事业基金弥补收支差额：</w:t>
      </w:r>
      <w:r w:rsidRPr="00467F7A">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B81AC4" w:rsidRPr="00467F7A" w:rsidRDefault="00067327" w:rsidP="009246AB">
      <w:pPr>
        <w:widowControl/>
        <w:spacing w:line="560" w:lineRule="exact"/>
        <w:ind w:firstLineChars="200" w:firstLine="643"/>
        <w:rPr>
          <w:rFonts w:ascii="仿宋_GB2312" w:eastAsia="仿宋_GB2312" w:hAnsi="宋体" w:cs="Times New Roman"/>
          <w:color w:val="000000"/>
          <w:kern w:val="0"/>
          <w:sz w:val="32"/>
          <w:szCs w:val="32"/>
        </w:rPr>
      </w:pPr>
      <w:r w:rsidRPr="00467F7A">
        <w:rPr>
          <w:rFonts w:ascii="仿宋_GB2312" w:eastAsia="仿宋_GB2312" w:hAnsi="宋体" w:cs="Times New Roman" w:hint="eastAsia"/>
          <w:b/>
          <w:bCs/>
          <w:color w:val="000000"/>
          <w:kern w:val="0"/>
          <w:sz w:val="32"/>
          <w:szCs w:val="32"/>
        </w:rPr>
        <w:t>（五）年初结转和结余：</w:t>
      </w:r>
      <w:r w:rsidRPr="00467F7A">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B81AC4" w:rsidRPr="00467F7A" w:rsidRDefault="00067327" w:rsidP="009246AB">
      <w:pPr>
        <w:widowControl/>
        <w:spacing w:line="560" w:lineRule="exact"/>
        <w:ind w:firstLineChars="200" w:firstLine="643"/>
        <w:rPr>
          <w:rFonts w:ascii="仿宋_GB2312" w:eastAsia="仿宋_GB2312" w:hAnsi="宋体" w:cs="Times New Roman"/>
          <w:color w:val="000000"/>
          <w:kern w:val="0"/>
          <w:sz w:val="32"/>
          <w:szCs w:val="32"/>
        </w:rPr>
      </w:pPr>
      <w:r w:rsidRPr="00467F7A">
        <w:rPr>
          <w:rFonts w:ascii="仿宋_GB2312" w:eastAsia="仿宋_GB2312" w:hAnsi="宋体" w:cs="Times New Roman" w:hint="eastAsia"/>
          <w:b/>
          <w:bCs/>
          <w:color w:val="000000"/>
          <w:kern w:val="0"/>
          <w:sz w:val="32"/>
          <w:szCs w:val="32"/>
        </w:rPr>
        <w:t>（六）结余分配：</w:t>
      </w:r>
      <w:r w:rsidRPr="00467F7A">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B81AC4" w:rsidRPr="00467F7A" w:rsidRDefault="00067327" w:rsidP="009246AB">
      <w:pPr>
        <w:widowControl/>
        <w:spacing w:line="560" w:lineRule="exact"/>
        <w:ind w:firstLineChars="200" w:firstLine="643"/>
        <w:rPr>
          <w:rFonts w:ascii="仿宋_GB2312" w:eastAsia="仿宋_GB2312" w:hAnsi="宋体" w:cs="Times New Roman"/>
          <w:color w:val="000000"/>
          <w:kern w:val="0"/>
          <w:sz w:val="32"/>
          <w:szCs w:val="32"/>
        </w:rPr>
      </w:pPr>
      <w:r w:rsidRPr="00467F7A">
        <w:rPr>
          <w:rFonts w:ascii="仿宋_GB2312" w:eastAsia="仿宋_GB2312" w:hAnsi="宋体" w:cs="Times New Roman" w:hint="eastAsia"/>
          <w:b/>
          <w:bCs/>
          <w:color w:val="000000"/>
          <w:kern w:val="0"/>
          <w:sz w:val="32"/>
          <w:szCs w:val="32"/>
        </w:rPr>
        <w:t>（七）年末结转和结余：</w:t>
      </w:r>
      <w:r w:rsidRPr="00467F7A">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B81AC4" w:rsidRPr="00467F7A" w:rsidRDefault="00067327" w:rsidP="009246AB">
      <w:pPr>
        <w:widowControl/>
        <w:spacing w:line="560" w:lineRule="exact"/>
        <w:ind w:firstLineChars="200" w:firstLine="643"/>
        <w:rPr>
          <w:rFonts w:ascii="仿宋_GB2312" w:eastAsia="仿宋_GB2312" w:hAnsi="宋体" w:cs="Times New Roman"/>
          <w:color w:val="000000"/>
          <w:kern w:val="0"/>
          <w:sz w:val="32"/>
          <w:szCs w:val="32"/>
        </w:rPr>
      </w:pPr>
      <w:r w:rsidRPr="00467F7A">
        <w:rPr>
          <w:rFonts w:ascii="仿宋_GB2312" w:eastAsia="仿宋_GB2312" w:hAnsi="宋体" w:cs="Times New Roman" w:hint="eastAsia"/>
          <w:b/>
          <w:bCs/>
          <w:color w:val="000000"/>
          <w:kern w:val="0"/>
          <w:sz w:val="32"/>
          <w:szCs w:val="32"/>
        </w:rPr>
        <w:t>（八）基本支出：</w:t>
      </w:r>
      <w:r w:rsidRPr="00467F7A">
        <w:rPr>
          <w:rFonts w:ascii="仿宋_GB2312" w:eastAsia="仿宋_GB2312" w:hAnsi="宋体" w:cs="Times New Roman" w:hint="eastAsia"/>
          <w:color w:val="000000"/>
          <w:kern w:val="0"/>
          <w:sz w:val="32"/>
          <w:szCs w:val="32"/>
        </w:rPr>
        <w:t>填列单位为保障机构正常运转、完成日常工作任务而发生的各项支出。</w:t>
      </w:r>
    </w:p>
    <w:p w:rsidR="00B81AC4" w:rsidRPr="00467F7A" w:rsidRDefault="00067327" w:rsidP="009246AB">
      <w:pPr>
        <w:widowControl/>
        <w:spacing w:line="560" w:lineRule="exact"/>
        <w:ind w:firstLineChars="200" w:firstLine="643"/>
        <w:rPr>
          <w:rFonts w:ascii="仿宋_GB2312" w:eastAsia="仿宋_GB2312" w:hAnsi="宋体" w:cs="Times New Roman"/>
          <w:color w:val="000000"/>
          <w:kern w:val="0"/>
          <w:sz w:val="32"/>
          <w:szCs w:val="32"/>
        </w:rPr>
      </w:pPr>
      <w:r w:rsidRPr="00467F7A">
        <w:rPr>
          <w:rFonts w:ascii="仿宋_GB2312" w:eastAsia="仿宋_GB2312" w:hAnsi="宋体" w:cs="Times New Roman" w:hint="eastAsia"/>
          <w:b/>
          <w:bCs/>
          <w:color w:val="000000"/>
          <w:kern w:val="0"/>
          <w:sz w:val="32"/>
          <w:szCs w:val="32"/>
        </w:rPr>
        <w:lastRenderedPageBreak/>
        <w:t>（九）项目支出：</w:t>
      </w:r>
      <w:r w:rsidRPr="00467F7A">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B81AC4" w:rsidRPr="00467F7A" w:rsidRDefault="00067327" w:rsidP="009246AB">
      <w:pPr>
        <w:widowControl/>
        <w:spacing w:line="560" w:lineRule="exact"/>
        <w:ind w:firstLineChars="200" w:firstLine="643"/>
        <w:rPr>
          <w:rFonts w:ascii="仿宋_GB2312" w:eastAsia="仿宋_GB2312" w:hAnsi="宋体" w:cs="Times New Roman"/>
          <w:color w:val="000000"/>
          <w:kern w:val="0"/>
          <w:sz w:val="32"/>
          <w:szCs w:val="32"/>
        </w:rPr>
      </w:pPr>
      <w:r w:rsidRPr="00467F7A">
        <w:rPr>
          <w:rFonts w:ascii="仿宋_GB2312" w:eastAsia="仿宋_GB2312" w:hAnsi="宋体" w:cs="Times New Roman" w:hint="eastAsia"/>
          <w:b/>
          <w:bCs/>
          <w:color w:val="000000"/>
          <w:kern w:val="0"/>
          <w:sz w:val="32"/>
          <w:szCs w:val="32"/>
        </w:rPr>
        <w:t>（十）基本建设支出：</w:t>
      </w:r>
      <w:r w:rsidRPr="00467F7A">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B81AC4" w:rsidRPr="00467F7A" w:rsidRDefault="00067327" w:rsidP="009246AB">
      <w:pPr>
        <w:widowControl/>
        <w:spacing w:line="560" w:lineRule="exact"/>
        <w:ind w:firstLineChars="200" w:firstLine="643"/>
        <w:rPr>
          <w:rFonts w:ascii="仿宋_GB2312" w:eastAsia="仿宋_GB2312" w:hAnsi="宋体" w:cs="Times New Roman"/>
          <w:color w:val="000000"/>
          <w:kern w:val="0"/>
          <w:sz w:val="32"/>
          <w:szCs w:val="32"/>
        </w:rPr>
      </w:pPr>
      <w:r w:rsidRPr="00467F7A">
        <w:rPr>
          <w:rFonts w:ascii="仿宋_GB2312" w:eastAsia="仿宋_GB2312" w:hAnsi="宋体" w:cs="Times New Roman" w:hint="eastAsia"/>
          <w:b/>
          <w:bCs/>
          <w:color w:val="000000"/>
          <w:kern w:val="0"/>
          <w:sz w:val="32"/>
          <w:szCs w:val="32"/>
        </w:rPr>
        <w:t>（十一）其他资本性支出：</w:t>
      </w:r>
      <w:r w:rsidRPr="00467F7A">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B81AC4" w:rsidRPr="00467F7A" w:rsidRDefault="00067327" w:rsidP="009246AB">
      <w:pPr>
        <w:snapToGrid w:val="0"/>
        <w:spacing w:line="560" w:lineRule="exact"/>
        <w:ind w:firstLineChars="200" w:firstLine="643"/>
        <w:rPr>
          <w:rFonts w:ascii="仿宋_GB2312" w:eastAsia="仿宋_GB2312" w:hAnsi="宋体" w:cs="Times New Roman"/>
          <w:color w:val="000000"/>
          <w:kern w:val="0"/>
          <w:sz w:val="32"/>
          <w:szCs w:val="32"/>
        </w:rPr>
      </w:pPr>
      <w:r w:rsidRPr="00467F7A">
        <w:rPr>
          <w:rFonts w:ascii="仿宋_GB2312" w:eastAsia="仿宋_GB2312" w:hAnsi="宋体" w:cs="Times New Roman" w:hint="eastAsia"/>
          <w:b/>
          <w:bCs/>
          <w:color w:val="000000"/>
          <w:kern w:val="0"/>
          <w:sz w:val="32"/>
          <w:szCs w:val="32"/>
        </w:rPr>
        <w:t>（十二）“三公”经费：</w:t>
      </w:r>
      <w:r w:rsidRPr="00467F7A">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B81AC4" w:rsidRPr="00467F7A" w:rsidRDefault="00067327" w:rsidP="009246AB">
      <w:pPr>
        <w:snapToGrid w:val="0"/>
        <w:spacing w:line="560" w:lineRule="exact"/>
        <w:ind w:firstLineChars="200" w:firstLine="643"/>
        <w:rPr>
          <w:rFonts w:ascii="仿宋_GB2312" w:eastAsia="仿宋_GB2312" w:hAnsi="宋体" w:cs="Times New Roman"/>
          <w:color w:val="000000"/>
          <w:kern w:val="0"/>
          <w:sz w:val="32"/>
          <w:szCs w:val="32"/>
        </w:rPr>
      </w:pPr>
      <w:r w:rsidRPr="00467F7A">
        <w:rPr>
          <w:rFonts w:ascii="仿宋_GB2312" w:eastAsia="仿宋_GB2312" w:hAnsi="宋体" w:cs="Times New Roman" w:hint="eastAsia"/>
          <w:b/>
          <w:bCs/>
          <w:color w:val="000000"/>
          <w:kern w:val="0"/>
          <w:sz w:val="32"/>
          <w:szCs w:val="32"/>
        </w:rPr>
        <w:t>（十三）其他交通费用：</w:t>
      </w:r>
      <w:r w:rsidRPr="00467F7A">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B81AC4" w:rsidRPr="00467F7A" w:rsidRDefault="00067327" w:rsidP="009246AB">
      <w:pPr>
        <w:widowControl/>
        <w:spacing w:line="560" w:lineRule="exact"/>
        <w:ind w:firstLineChars="200" w:firstLine="643"/>
        <w:rPr>
          <w:rFonts w:ascii="仿宋_GB2312" w:eastAsia="仿宋_GB2312" w:hAnsi="宋体" w:cs="Times New Roman"/>
          <w:color w:val="000000"/>
          <w:kern w:val="0"/>
          <w:sz w:val="32"/>
          <w:szCs w:val="32"/>
        </w:rPr>
      </w:pPr>
      <w:r w:rsidRPr="00467F7A">
        <w:rPr>
          <w:rFonts w:ascii="仿宋_GB2312" w:eastAsia="仿宋_GB2312" w:hAnsi="宋体" w:cs="Times New Roman" w:hint="eastAsia"/>
          <w:b/>
          <w:bCs/>
          <w:color w:val="000000"/>
          <w:kern w:val="0"/>
          <w:sz w:val="32"/>
          <w:szCs w:val="32"/>
        </w:rPr>
        <w:lastRenderedPageBreak/>
        <w:t>（十四）公务用车购置：</w:t>
      </w:r>
      <w:r w:rsidRPr="00467F7A">
        <w:rPr>
          <w:rFonts w:ascii="仿宋_GB2312" w:eastAsia="仿宋_GB2312" w:hAnsi="宋体" w:cs="Times New Roman" w:hint="eastAsia"/>
          <w:color w:val="000000"/>
          <w:kern w:val="0"/>
          <w:sz w:val="32"/>
          <w:szCs w:val="32"/>
        </w:rPr>
        <w:t>填列单位公务用车车辆购置支出（含车辆购置税、牌照费）。</w:t>
      </w:r>
    </w:p>
    <w:p w:rsidR="00B81AC4" w:rsidRPr="00467F7A" w:rsidRDefault="00067327" w:rsidP="009246AB">
      <w:pPr>
        <w:widowControl/>
        <w:spacing w:line="560" w:lineRule="exact"/>
        <w:ind w:firstLineChars="200" w:firstLine="643"/>
        <w:rPr>
          <w:rFonts w:ascii="仿宋_GB2312" w:eastAsia="仿宋_GB2312" w:hAnsi="宋体" w:cs="Times New Roman"/>
          <w:color w:val="000000"/>
          <w:kern w:val="0"/>
          <w:sz w:val="32"/>
          <w:szCs w:val="32"/>
        </w:rPr>
      </w:pPr>
      <w:r w:rsidRPr="00467F7A">
        <w:rPr>
          <w:rFonts w:ascii="仿宋_GB2312" w:eastAsia="仿宋_GB2312" w:hAnsi="宋体" w:cs="Times New Roman" w:hint="eastAsia"/>
          <w:b/>
          <w:bCs/>
          <w:color w:val="000000"/>
          <w:kern w:val="0"/>
          <w:sz w:val="32"/>
          <w:szCs w:val="32"/>
        </w:rPr>
        <w:t>（十五）其他交通工具购置：</w:t>
      </w:r>
      <w:r w:rsidRPr="00467F7A">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B81AC4" w:rsidRPr="00467F7A" w:rsidRDefault="00067327" w:rsidP="009246AB">
      <w:pPr>
        <w:widowControl/>
        <w:spacing w:line="560" w:lineRule="exact"/>
        <w:ind w:firstLineChars="200" w:firstLine="643"/>
        <w:rPr>
          <w:rFonts w:ascii="仿宋_GB2312" w:eastAsia="仿宋_GB2312" w:hAnsi="宋体" w:cs="Times New Roman"/>
          <w:color w:val="000000"/>
          <w:kern w:val="0"/>
          <w:sz w:val="32"/>
          <w:szCs w:val="32"/>
        </w:rPr>
      </w:pPr>
      <w:r w:rsidRPr="00467F7A">
        <w:rPr>
          <w:rFonts w:ascii="仿宋_GB2312" w:eastAsia="仿宋_GB2312" w:hAnsi="宋体" w:cs="Times New Roman" w:hint="eastAsia"/>
          <w:b/>
          <w:bCs/>
          <w:color w:val="000000"/>
          <w:kern w:val="0"/>
          <w:sz w:val="32"/>
          <w:szCs w:val="32"/>
        </w:rPr>
        <w:t>（十六）机关运行经费：</w:t>
      </w:r>
      <w:r w:rsidRPr="00467F7A">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B81AC4" w:rsidRPr="00467F7A" w:rsidRDefault="00067327" w:rsidP="009246AB">
      <w:pPr>
        <w:widowControl/>
        <w:spacing w:line="560" w:lineRule="exact"/>
        <w:ind w:firstLineChars="200" w:firstLine="643"/>
        <w:rPr>
          <w:rFonts w:ascii="仿宋_GB2312" w:eastAsia="仿宋_GB2312" w:hAnsi="Cambria" w:cs="ArialUnicodeMS"/>
          <w:kern w:val="0"/>
          <w:sz w:val="32"/>
          <w:szCs w:val="32"/>
        </w:rPr>
      </w:pPr>
      <w:r w:rsidRPr="00467F7A">
        <w:rPr>
          <w:rFonts w:ascii="仿宋_GB2312" w:eastAsia="仿宋_GB2312" w:hAnsi="宋体" w:cs="Times New Roman" w:hint="eastAsia"/>
          <w:b/>
          <w:bCs/>
          <w:color w:val="000000"/>
          <w:kern w:val="0"/>
          <w:sz w:val="32"/>
          <w:szCs w:val="32"/>
        </w:rPr>
        <w:t>（十七）经费形式:</w:t>
      </w:r>
      <w:r w:rsidRPr="00467F7A">
        <w:rPr>
          <w:rFonts w:ascii="仿宋_GB2312" w:eastAsia="仿宋_GB2312" w:hAnsi="宋体" w:cs="Times New Roman" w:hint="eastAsia"/>
          <w:color w:val="000000"/>
          <w:kern w:val="0"/>
          <w:sz w:val="32"/>
          <w:szCs w:val="32"/>
        </w:rPr>
        <w:t>按照经费来源，</w:t>
      </w:r>
      <w:r w:rsidRPr="00467F7A">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B81AC4" w:rsidRPr="00467F7A" w:rsidRDefault="00B81AC4">
      <w:pPr>
        <w:rPr>
          <w:rFonts w:ascii="仿宋_GB2312" w:eastAsia="仿宋_GB2312"/>
        </w:rPr>
      </w:pPr>
    </w:p>
    <w:p w:rsidR="00B81AC4" w:rsidRPr="00467F7A" w:rsidRDefault="00B81AC4">
      <w:pPr>
        <w:rPr>
          <w:rFonts w:ascii="仿宋_GB2312" w:eastAsia="仿宋_GB2312"/>
        </w:rPr>
      </w:pPr>
    </w:p>
    <w:p w:rsidR="00B81AC4" w:rsidRPr="00467F7A" w:rsidRDefault="00B81AC4">
      <w:pPr>
        <w:rPr>
          <w:rFonts w:ascii="仿宋_GB2312" w:eastAsia="仿宋_GB2312"/>
        </w:rPr>
      </w:pPr>
    </w:p>
    <w:p w:rsidR="00B81AC4" w:rsidRPr="00467F7A" w:rsidRDefault="00B81AC4">
      <w:pPr>
        <w:tabs>
          <w:tab w:val="left" w:pos="235"/>
        </w:tabs>
        <w:jc w:val="left"/>
        <w:rPr>
          <w:rFonts w:ascii="仿宋_GB2312" w:eastAsia="仿宋_GB2312"/>
        </w:rPr>
      </w:pPr>
    </w:p>
    <w:p w:rsidR="00B81AC4" w:rsidRPr="00467F7A" w:rsidRDefault="00B81AC4">
      <w:pPr>
        <w:tabs>
          <w:tab w:val="left" w:pos="235"/>
        </w:tabs>
        <w:jc w:val="left"/>
        <w:rPr>
          <w:rFonts w:ascii="仿宋_GB2312" w:eastAsia="仿宋_GB2312"/>
        </w:rPr>
      </w:pPr>
    </w:p>
    <w:p w:rsidR="00B81AC4" w:rsidRPr="00467F7A" w:rsidRDefault="00B81AC4">
      <w:pPr>
        <w:tabs>
          <w:tab w:val="left" w:pos="235"/>
        </w:tabs>
        <w:jc w:val="left"/>
        <w:rPr>
          <w:rFonts w:ascii="仿宋_GB2312" w:eastAsia="仿宋_GB2312"/>
        </w:rPr>
      </w:pPr>
    </w:p>
    <w:p w:rsidR="00B81AC4" w:rsidRPr="00467F7A" w:rsidRDefault="00B81AC4">
      <w:pPr>
        <w:tabs>
          <w:tab w:val="left" w:pos="235"/>
        </w:tabs>
        <w:jc w:val="left"/>
        <w:rPr>
          <w:rFonts w:ascii="仿宋_GB2312" w:eastAsia="仿宋_GB2312"/>
        </w:rPr>
      </w:pPr>
    </w:p>
    <w:p w:rsidR="00B81AC4" w:rsidRPr="00467F7A" w:rsidRDefault="00B81AC4">
      <w:pPr>
        <w:tabs>
          <w:tab w:val="left" w:pos="235"/>
        </w:tabs>
        <w:jc w:val="left"/>
        <w:rPr>
          <w:rFonts w:ascii="仿宋_GB2312" w:eastAsia="仿宋_GB2312"/>
        </w:rPr>
      </w:pPr>
    </w:p>
    <w:p w:rsidR="00B81AC4" w:rsidRPr="00467F7A" w:rsidRDefault="00B81AC4">
      <w:pPr>
        <w:tabs>
          <w:tab w:val="left" w:pos="235"/>
        </w:tabs>
        <w:jc w:val="left"/>
        <w:rPr>
          <w:rFonts w:ascii="仿宋_GB2312" w:eastAsia="仿宋_GB2312"/>
        </w:rPr>
        <w:sectPr w:rsidR="00B81AC4" w:rsidRPr="00467F7A">
          <w:headerReference w:type="default" r:id="rId34"/>
          <w:pgSz w:w="11906" w:h="16838"/>
          <w:pgMar w:top="2098" w:right="1474" w:bottom="1985" w:left="1588" w:header="851" w:footer="992" w:gutter="0"/>
          <w:pgNumType w:fmt="numberInDash"/>
          <w:cols w:space="425"/>
          <w:docGrid w:type="lines" w:linePitch="312"/>
        </w:sectPr>
      </w:pPr>
    </w:p>
    <w:p w:rsidR="00B81AC4" w:rsidRPr="00467F7A" w:rsidRDefault="00B81AC4">
      <w:pPr>
        <w:rPr>
          <w:rFonts w:ascii="仿宋_GB2312" w:eastAsia="仿宋_GB2312"/>
        </w:rPr>
      </w:pPr>
    </w:p>
    <w:p w:rsidR="00B81AC4" w:rsidRPr="00467F7A" w:rsidRDefault="00791370">
      <w:pPr>
        <w:tabs>
          <w:tab w:val="left" w:pos="235"/>
        </w:tabs>
        <w:jc w:val="left"/>
        <w:rPr>
          <w:rFonts w:ascii="仿宋_GB2312" w:eastAsia="仿宋_GB2312"/>
        </w:rPr>
        <w:sectPr w:rsidR="00B81AC4" w:rsidRPr="00467F7A">
          <w:headerReference w:type="default" r:id="rId35"/>
          <w:pgSz w:w="11906" w:h="16838"/>
          <w:pgMar w:top="2098" w:right="1474" w:bottom="1985" w:left="1588" w:header="851" w:footer="992" w:gutter="0"/>
          <w:pgNumType w:fmt="numberInDash"/>
          <w:cols w:space="425"/>
          <w:docGrid w:type="lines" w:linePitch="312"/>
        </w:sectPr>
      </w:pPr>
      <w:r w:rsidRPr="00791370">
        <w:rPr>
          <w:rFonts w:ascii="仿宋_GB2312" w:eastAsia="仿宋_GB2312"/>
          <w:sz w:val="72"/>
        </w:rPr>
        <w:pict>
          <v:shape id="_x0000_s1028" type="#_x0000_t202" style="position:absolute;margin-left:-82.05pt;margin-top:111.85pt;width:613.65pt;height:263.1pt;z-index:437281792;v-text-anchor:middle"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fillcolor="#ffd966" strokecolor="#ffd966" strokeweight=".5pt">
            <v:fill r:id="rId36" color2="white [3212]" type="pattern"/>
            <v:stroke joinstyle="round"/>
            <v:textbox>
              <w:txbxContent>
                <w:p w:rsidR="00DE3A77" w:rsidRDefault="00DE3A77">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DE3A77" w:rsidRDefault="00DE3A77">
                  <w:pPr>
                    <w:widowControl/>
                    <w:jc w:val="center"/>
                  </w:pPr>
                  <w:r>
                    <w:rPr>
                      <w:rFonts w:ascii="黑体" w:eastAsia="黑体" w:hAnsi="黑体" w:cs="黑体" w:hint="eastAsia"/>
                      <w:color w:val="000000" w:themeColor="text1"/>
                      <w:sz w:val="90"/>
                      <w:szCs w:val="90"/>
                    </w:rPr>
                    <w:t>2019年度部门决算报表</w:t>
                  </w:r>
                </w:p>
              </w:txbxContent>
            </v:textbox>
          </v:shape>
        </w:pict>
      </w:r>
    </w:p>
    <w:p w:rsidR="00B81AC4" w:rsidRPr="00467F7A" w:rsidRDefault="00B81AC4">
      <w:pPr>
        <w:tabs>
          <w:tab w:val="left" w:pos="886"/>
        </w:tabs>
        <w:jc w:val="left"/>
        <w:rPr>
          <w:rFonts w:ascii="仿宋_GB2312" w:eastAsia="仿宋_GB2312"/>
        </w:rPr>
      </w:pPr>
    </w:p>
    <w:tbl>
      <w:tblPr>
        <w:tblW w:w="9300" w:type="dxa"/>
        <w:jc w:val="center"/>
        <w:tblLayout w:type="fixed"/>
        <w:tblCellMar>
          <w:left w:w="0" w:type="dxa"/>
          <w:right w:w="0" w:type="dxa"/>
        </w:tblCellMar>
        <w:tblLook w:val="04A0"/>
      </w:tblPr>
      <w:tblGrid>
        <w:gridCol w:w="2700"/>
        <w:gridCol w:w="567"/>
        <w:gridCol w:w="1336"/>
        <w:gridCol w:w="2700"/>
        <w:gridCol w:w="567"/>
        <w:gridCol w:w="1430"/>
      </w:tblGrid>
      <w:tr w:rsidR="00C76AF5" w:rsidRPr="00467F7A" w:rsidTr="00DE3A77">
        <w:trPr>
          <w:trHeight w:val="56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C76AF5" w:rsidRPr="00467F7A" w:rsidRDefault="00C76AF5" w:rsidP="00DE3A77">
            <w:pPr>
              <w:widowControl/>
              <w:spacing w:line="440" w:lineRule="exact"/>
              <w:jc w:val="center"/>
              <w:textAlignment w:val="center"/>
              <w:rPr>
                <w:rFonts w:ascii="仿宋_GB2312" w:eastAsia="仿宋_GB2312" w:hAnsi="宋体" w:cs="黑体"/>
                <w:color w:val="000000"/>
                <w:sz w:val="40"/>
                <w:szCs w:val="40"/>
              </w:rPr>
            </w:pPr>
            <w:r w:rsidRPr="00467F7A">
              <w:rPr>
                <w:rFonts w:ascii="仿宋_GB2312" w:eastAsia="仿宋_GB2312" w:hAnsi="宋体" w:cs="黑体" w:hint="eastAsia"/>
                <w:color w:val="000000"/>
                <w:kern w:val="0"/>
                <w:sz w:val="40"/>
                <w:szCs w:val="40"/>
              </w:rPr>
              <w:t>收入支出决算总表</w:t>
            </w:r>
          </w:p>
        </w:tc>
      </w:tr>
      <w:tr w:rsidR="00C76AF5" w:rsidRPr="00467F7A" w:rsidTr="00DE3A77">
        <w:trPr>
          <w:trHeight w:val="321"/>
          <w:jc w:val="center"/>
        </w:trPr>
        <w:tc>
          <w:tcPr>
            <w:tcW w:w="2700" w:type="dxa"/>
            <w:tcBorders>
              <w:top w:val="nil"/>
              <w:left w:val="nil"/>
              <w:bottom w:val="nil"/>
              <w:right w:val="nil"/>
            </w:tcBorders>
            <w:shd w:val="clear" w:color="auto" w:fill="auto"/>
            <w:tcMar>
              <w:top w:w="15" w:type="dxa"/>
              <w:left w:w="15" w:type="dxa"/>
              <w:right w:w="15" w:type="dxa"/>
            </w:tcMar>
            <w:vAlign w:val="center"/>
          </w:tcPr>
          <w:p w:rsidR="00C76AF5" w:rsidRPr="00467F7A" w:rsidRDefault="00C76AF5" w:rsidP="00DE3A77">
            <w:pPr>
              <w:widowControl/>
              <w:spacing w:line="240" w:lineRule="exact"/>
              <w:rPr>
                <w:rFonts w:ascii="仿宋_GB2312" w:eastAsia="仿宋_GB2312"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exact"/>
              <w:rPr>
                <w:rFonts w:ascii="仿宋_GB2312" w:eastAsia="仿宋_GB2312"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exact"/>
              <w:rPr>
                <w:rFonts w:ascii="仿宋_GB2312" w:eastAsia="仿宋_GB2312"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C76AF5" w:rsidRPr="00467F7A" w:rsidRDefault="00C76AF5" w:rsidP="00DE3A77">
            <w:pPr>
              <w:widowControl/>
              <w:spacing w:line="240" w:lineRule="exact"/>
              <w:rPr>
                <w:rFonts w:ascii="仿宋_GB2312" w:eastAsia="仿宋_GB2312"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exact"/>
              <w:rPr>
                <w:rFonts w:ascii="仿宋_GB2312" w:eastAsia="仿宋_GB2312"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exact"/>
              <w:jc w:val="righ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公开01表</w:t>
            </w:r>
          </w:p>
        </w:tc>
      </w:tr>
      <w:tr w:rsidR="00C76AF5" w:rsidRPr="00467F7A" w:rsidTr="00DE3A77">
        <w:trPr>
          <w:trHeight w:val="418"/>
          <w:jc w:val="center"/>
        </w:trPr>
        <w:tc>
          <w:tcPr>
            <w:tcW w:w="2700" w:type="dxa"/>
            <w:tcBorders>
              <w:top w:val="nil"/>
              <w:left w:val="nil"/>
              <w:bottom w:val="nil"/>
              <w:right w:val="nil"/>
            </w:tcBorders>
            <w:shd w:val="clear" w:color="auto" w:fill="auto"/>
            <w:tcMar>
              <w:top w:w="15" w:type="dxa"/>
              <w:left w:w="15" w:type="dxa"/>
              <w:right w:w="15" w:type="dxa"/>
            </w:tcMar>
            <w:vAlign w:val="center"/>
          </w:tcPr>
          <w:p w:rsidR="00C76AF5" w:rsidRPr="00467F7A" w:rsidRDefault="00C76AF5" w:rsidP="00DE3A77">
            <w:pPr>
              <w:widowControl/>
              <w:spacing w:line="24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部门：残联</w:t>
            </w:r>
          </w:p>
        </w:tc>
        <w:tc>
          <w:tcPr>
            <w:tcW w:w="567" w:type="dxa"/>
            <w:tcBorders>
              <w:top w:val="nil"/>
              <w:left w:val="nil"/>
              <w:bottom w:val="nil"/>
              <w:right w:val="nil"/>
            </w:tcBorders>
            <w:shd w:val="clear" w:color="auto" w:fill="auto"/>
            <w:tcMar>
              <w:top w:w="15" w:type="dxa"/>
              <w:left w:w="15" w:type="dxa"/>
              <w:right w:w="15" w:type="dxa"/>
            </w:tcMar>
            <w:vAlign w:val="center"/>
          </w:tcPr>
          <w:p w:rsidR="00C76AF5" w:rsidRPr="00467F7A" w:rsidRDefault="00C76AF5" w:rsidP="00DE3A77">
            <w:pPr>
              <w:widowControl/>
              <w:spacing w:line="240" w:lineRule="exact"/>
              <w:rPr>
                <w:rFonts w:ascii="仿宋_GB2312" w:eastAsia="仿宋_GB2312"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rsidR="00C76AF5" w:rsidRPr="00467F7A" w:rsidRDefault="00C76AF5" w:rsidP="00DE3A77">
            <w:pPr>
              <w:widowControl/>
              <w:spacing w:line="240" w:lineRule="exact"/>
              <w:rPr>
                <w:rFonts w:ascii="仿宋_GB2312" w:eastAsia="仿宋_GB2312"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C76AF5" w:rsidRPr="00467F7A" w:rsidRDefault="00C76AF5" w:rsidP="00DE3A77">
            <w:pPr>
              <w:widowControl/>
              <w:spacing w:line="240" w:lineRule="exact"/>
              <w:rPr>
                <w:rFonts w:ascii="仿宋_GB2312" w:eastAsia="仿宋_GB2312"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C76AF5" w:rsidRPr="00467F7A" w:rsidRDefault="00C76AF5" w:rsidP="00DE3A77">
            <w:pPr>
              <w:widowControl/>
              <w:spacing w:line="240" w:lineRule="exact"/>
              <w:rPr>
                <w:rFonts w:ascii="仿宋_GB2312" w:eastAsia="仿宋_GB2312"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exact"/>
              <w:jc w:val="righ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金额单位：万元</w:t>
            </w:r>
          </w:p>
        </w:tc>
      </w:tr>
      <w:tr w:rsidR="00C76AF5" w:rsidRPr="00467F7A" w:rsidTr="00DE3A77">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exact"/>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exact"/>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支出</w:t>
            </w:r>
          </w:p>
        </w:tc>
      </w:tr>
      <w:tr w:rsidR="00C76AF5" w:rsidRPr="00467F7A" w:rsidTr="00DE3A77">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exact"/>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exact"/>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exact"/>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exact"/>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exact"/>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exact"/>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金额</w:t>
            </w:r>
          </w:p>
        </w:tc>
      </w:tr>
      <w:tr w:rsidR="00C76AF5" w:rsidRPr="00467F7A" w:rsidTr="00DE3A77">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exact"/>
              <w:jc w:val="center"/>
              <w:rPr>
                <w:rFonts w:ascii="仿宋_GB2312" w:eastAsia="仿宋_GB2312"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exact"/>
              <w:jc w:val="center"/>
              <w:rPr>
                <w:rFonts w:ascii="仿宋_GB2312" w:eastAsia="仿宋_GB2312"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2</w:t>
            </w:r>
          </w:p>
        </w:tc>
      </w:tr>
      <w:tr w:rsidR="00C76AF5" w:rsidRPr="00467F7A" w:rsidTr="00DE3A77">
        <w:trPr>
          <w:trHeight w:val="36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r w:rsidRPr="00467F7A">
              <w:rPr>
                <w:rFonts w:ascii="仿宋_GB2312" w:eastAsia="仿宋_GB2312" w:hAnsi="宋体" w:cs="宋体" w:hint="eastAsia"/>
                <w:color w:val="000000"/>
                <w:sz w:val="20"/>
                <w:szCs w:val="20"/>
              </w:rPr>
              <w:t>286.86</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rPr>
                <w:rFonts w:ascii="仿宋_GB2312" w:eastAsia="仿宋_GB2312"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rPr>
                <w:rFonts w:ascii="仿宋_GB2312" w:eastAsia="仿宋_GB2312"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r w:rsidRPr="00467F7A">
              <w:rPr>
                <w:rFonts w:ascii="仿宋_GB2312" w:eastAsia="仿宋_GB2312" w:hAnsi="宋体" w:cs="宋体" w:hint="eastAsia"/>
                <w:color w:val="000000"/>
                <w:sz w:val="20"/>
                <w:szCs w:val="20"/>
              </w:rPr>
              <w:t>266.59</w:t>
            </w: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rPr>
                <w:rFonts w:ascii="仿宋_GB2312" w:eastAsia="仿宋_GB2312"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rPr>
                <w:rFonts w:ascii="仿宋_GB2312" w:eastAsia="仿宋_GB2312"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rPr>
                <w:rFonts w:ascii="仿宋_GB2312" w:eastAsia="仿宋_GB2312"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rPr>
                <w:rFonts w:ascii="仿宋_GB2312" w:eastAsia="仿宋_GB2312"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rPr>
                <w:rFonts w:ascii="仿宋_GB2312" w:eastAsia="仿宋_GB2312"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rPr>
                <w:rFonts w:ascii="仿宋_GB2312" w:eastAsia="仿宋_GB2312"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rPr>
                <w:rFonts w:ascii="仿宋_GB2312" w:eastAsia="仿宋_GB2312"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rPr>
                <w:rFonts w:ascii="仿宋_GB2312" w:eastAsia="仿宋_GB2312"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rPr>
                <w:rFonts w:ascii="仿宋_GB2312" w:eastAsia="仿宋_GB2312"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rPr>
                <w:rFonts w:ascii="仿宋_GB2312" w:eastAsia="仿宋_GB2312"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rPr>
                <w:rFonts w:ascii="仿宋_GB2312" w:eastAsia="仿宋_GB2312"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rPr>
                <w:rFonts w:ascii="仿宋_GB2312" w:eastAsia="仿宋_GB2312"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rPr>
                <w:rFonts w:ascii="仿宋_GB2312" w:eastAsia="仿宋_GB2312"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r w:rsidRPr="00467F7A">
              <w:rPr>
                <w:rFonts w:ascii="仿宋_GB2312" w:eastAsia="仿宋_GB2312" w:hAnsi="宋体" w:cs="宋体" w:hint="eastAsia"/>
                <w:color w:val="000000"/>
                <w:sz w:val="20"/>
                <w:szCs w:val="20"/>
              </w:rPr>
              <w:t>15.4</w:t>
            </w: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rPr>
                <w:rFonts w:ascii="仿宋_GB2312" w:eastAsia="仿宋_GB2312"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rPr>
                <w:rFonts w:ascii="仿宋_GB2312" w:eastAsia="仿宋_GB2312"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8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6.62</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r w:rsidRPr="00467F7A">
              <w:rPr>
                <w:rFonts w:ascii="仿宋_GB2312" w:eastAsia="仿宋_GB2312" w:hAnsi="宋体" w:cs="宋体" w:hint="eastAsia"/>
                <w:color w:val="000000"/>
                <w:sz w:val="20"/>
                <w:szCs w:val="20"/>
              </w:rPr>
              <w:t>11．49</w:t>
            </w:r>
          </w:p>
        </w:tc>
      </w:tr>
      <w:tr w:rsidR="00C76AF5" w:rsidRPr="00467F7A" w:rsidTr="00DE3A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b/>
                <w:color w:val="000000"/>
                <w:sz w:val="20"/>
                <w:szCs w:val="20"/>
              </w:rPr>
            </w:pPr>
            <w:r w:rsidRPr="00467F7A">
              <w:rPr>
                <w:rFonts w:ascii="仿宋_GB2312" w:eastAsia="仿宋_GB2312"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293.48</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b/>
                <w:color w:val="000000"/>
                <w:sz w:val="20"/>
                <w:szCs w:val="20"/>
              </w:rPr>
            </w:pPr>
            <w:r w:rsidRPr="00467F7A">
              <w:rPr>
                <w:rFonts w:ascii="仿宋_GB2312" w:eastAsia="仿宋_GB2312"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00" w:lineRule="exact"/>
              <w:jc w:val="right"/>
              <w:rPr>
                <w:rFonts w:ascii="仿宋_GB2312" w:eastAsia="仿宋_GB2312" w:hAnsi="宋体" w:cs="宋体"/>
                <w:color w:val="000000"/>
                <w:sz w:val="20"/>
                <w:szCs w:val="20"/>
              </w:rPr>
            </w:pPr>
            <w:r w:rsidRPr="00467F7A">
              <w:rPr>
                <w:rFonts w:ascii="仿宋_GB2312" w:eastAsia="仿宋_GB2312" w:hAnsi="宋体" w:cs="宋体" w:hint="eastAsia"/>
                <w:color w:val="000000"/>
                <w:sz w:val="20"/>
                <w:szCs w:val="20"/>
              </w:rPr>
              <w:t>293.48</w:t>
            </w:r>
          </w:p>
        </w:tc>
      </w:tr>
      <w:tr w:rsidR="00C76AF5" w:rsidRPr="00467F7A" w:rsidTr="00DE3A77">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C76AF5" w:rsidRPr="00467F7A" w:rsidRDefault="00C76AF5" w:rsidP="00DE3A77">
            <w:pPr>
              <w:widowControl/>
              <w:spacing w:line="200" w:lineRule="exact"/>
              <w:jc w:val="lef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注：本表反映部门本年度的总收支和年末结转结余情况。</w:t>
            </w:r>
          </w:p>
        </w:tc>
      </w:tr>
    </w:tbl>
    <w:p w:rsidR="00C76AF5" w:rsidRPr="00467F7A" w:rsidRDefault="00C76AF5" w:rsidP="00C76AF5">
      <w:pPr>
        <w:widowControl/>
        <w:spacing w:line="560" w:lineRule="exact"/>
        <w:jc w:val="left"/>
        <w:rPr>
          <w:rFonts w:ascii="仿宋_GB2312" w:eastAsia="仿宋_GB2312" w:hAnsiTheme="majorEastAsia" w:hint="eastAsia"/>
          <w:b/>
          <w:sz w:val="28"/>
          <w:szCs w:val="28"/>
          <w:highlight w:val="yellow"/>
        </w:rPr>
        <w:sectPr w:rsidR="00C76AF5" w:rsidRPr="00467F7A">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rsidR="00C76AF5" w:rsidRPr="00467F7A" w:rsidTr="00DE3A77">
        <w:trPr>
          <w:trHeight w:val="770"/>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rsidR="00C76AF5" w:rsidRPr="00467F7A" w:rsidRDefault="00C76AF5" w:rsidP="00DE3A77">
            <w:pPr>
              <w:widowControl/>
              <w:jc w:val="center"/>
              <w:textAlignment w:val="bottom"/>
              <w:rPr>
                <w:rFonts w:ascii="仿宋_GB2312" w:eastAsia="仿宋_GB2312" w:hAnsi="宋体" w:cs="黑体"/>
                <w:color w:val="000000"/>
                <w:sz w:val="40"/>
                <w:szCs w:val="40"/>
              </w:rPr>
            </w:pPr>
            <w:r w:rsidRPr="00467F7A">
              <w:rPr>
                <w:rFonts w:ascii="仿宋_GB2312" w:eastAsia="仿宋_GB2312" w:hAnsi="宋体" w:cs="黑体" w:hint="eastAsia"/>
                <w:color w:val="000000"/>
                <w:kern w:val="0"/>
                <w:sz w:val="40"/>
                <w:szCs w:val="40"/>
              </w:rPr>
              <w:lastRenderedPageBreak/>
              <w:t>收入决算表</w:t>
            </w:r>
          </w:p>
        </w:tc>
      </w:tr>
      <w:tr w:rsidR="00C76AF5" w:rsidRPr="00467F7A" w:rsidTr="00DE3A77">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公开02表</w:t>
            </w:r>
          </w:p>
        </w:tc>
      </w:tr>
      <w:tr w:rsidR="00C76AF5" w:rsidRPr="00467F7A" w:rsidTr="00DE3A77">
        <w:trPr>
          <w:trHeight w:val="362"/>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部门：残联</w:t>
            </w:r>
          </w:p>
        </w:tc>
        <w:tc>
          <w:tcPr>
            <w:tcW w:w="260"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金额单位：万元</w:t>
            </w:r>
          </w:p>
        </w:tc>
      </w:tr>
      <w:tr w:rsidR="00C76AF5" w:rsidRPr="00467F7A" w:rsidTr="00DE3A77">
        <w:trPr>
          <w:trHeight w:val="325"/>
          <w:jc w:val="center"/>
        </w:trPr>
        <w:tc>
          <w:tcPr>
            <w:tcW w:w="2352"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项目</w:t>
            </w:r>
          </w:p>
        </w:tc>
        <w:tc>
          <w:tcPr>
            <w:tcW w:w="920" w:type="dxa"/>
            <w:gridSpan w:val="3"/>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本年收入合计</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kern w:val="0"/>
                <w:sz w:val="20"/>
                <w:szCs w:val="20"/>
              </w:rPr>
            </w:pPr>
            <w:r w:rsidRPr="00467F7A">
              <w:rPr>
                <w:rFonts w:ascii="仿宋_GB2312" w:eastAsia="仿宋_GB2312" w:hAns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kern w:val="0"/>
                <w:sz w:val="20"/>
                <w:szCs w:val="20"/>
              </w:rPr>
            </w:pPr>
            <w:r w:rsidRPr="00467F7A">
              <w:rPr>
                <w:rFonts w:ascii="仿宋_GB2312" w:eastAsia="仿宋_GB2312"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kern w:val="0"/>
                <w:sz w:val="20"/>
                <w:szCs w:val="20"/>
              </w:rPr>
            </w:pPr>
            <w:r w:rsidRPr="00467F7A">
              <w:rPr>
                <w:rFonts w:ascii="仿宋_GB2312" w:eastAsia="仿宋_GB2312"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kern w:val="0"/>
                <w:sz w:val="20"/>
                <w:szCs w:val="20"/>
              </w:rPr>
            </w:pPr>
            <w:r w:rsidRPr="00467F7A">
              <w:rPr>
                <w:rFonts w:ascii="仿宋_GB2312" w:eastAsia="仿宋_GB2312"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kern w:val="0"/>
                <w:sz w:val="20"/>
                <w:szCs w:val="20"/>
              </w:rPr>
            </w:pPr>
            <w:r w:rsidRPr="00467F7A">
              <w:rPr>
                <w:rFonts w:ascii="仿宋_GB2312" w:eastAsia="仿宋_GB2312"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kern w:val="0"/>
                <w:sz w:val="20"/>
                <w:szCs w:val="20"/>
              </w:rPr>
            </w:pPr>
            <w:r w:rsidRPr="00467F7A">
              <w:rPr>
                <w:rFonts w:ascii="仿宋_GB2312" w:eastAsia="仿宋_GB2312" w:hAnsi="宋体" w:cs="宋体" w:hint="eastAsia"/>
                <w:color w:val="000000"/>
                <w:kern w:val="0"/>
                <w:sz w:val="20"/>
                <w:szCs w:val="20"/>
              </w:rPr>
              <w:t>其他收入</w:t>
            </w:r>
          </w:p>
        </w:tc>
      </w:tr>
      <w:tr w:rsidR="00C76AF5" w:rsidRPr="00467F7A" w:rsidTr="00DE3A77">
        <w:trPr>
          <w:trHeight w:val="626"/>
          <w:jc w:val="center"/>
        </w:trPr>
        <w:tc>
          <w:tcPr>
            <w:tcW w:w="10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功能分类科目编码</w:t>
            </w:r>
          </w:p>
        </w:tc>
        <w:tc>
          <w:tcPr>
            <w:tcW w:w="1318"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科目名称</w:t>
            </w:r>
          </w:p>
        </w:tc>
        <w:tc>
          <w:tcPr>
            <w:tcW w:w="920" w:type="dxa"/>
            <w:gridSpan w:val="3"/>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宋体"/>
                <w:color w:val="00000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kern w:val="0"/>
                <w:sz w:val="20"/>
                <w:szCs w:val="20"/>
              </w:rPr>
            </w:pPr>
          </w:p>
        </w:tc>
      </w:tr>
      <w:tr w:rsidR="00C76AF5" w:rsidRPr="00467F7A" w:rsidTr="00DE3A77">
        <w:trPr>
          <w:trHeight w:val="391"/>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栏次</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1</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7</w:t>
            </w:r>
          </w:p>
        </w:tc>
      </w:tr>
      <w:tr w:rsidR="00C76AF5" w:rsidRPr="00467F7A" w:rsidTr="00DE3A77">
        <w:trPr>
          <w:trHeight w:val="90"/>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合计</w:t>
            </w:r>
          </w:p>
        </w:tc>
        <w:tc>
          <w:tcPr>
            <w:tcW w:w="92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b/>
                <w:color w:val="000000"/>
                <w:sz w:val="18"/>
                <w:szCs w:val="18"/>
              </w:rPr>
            </w:pPr>
            <w:r w:rsidRPr="00467F7A">
              <w:rPr>
                <w:rFonts w:ascii="仿宋_GB2312" w:eastAsia="仿宋_GB2312" w:hAnsi="宋体" w:cs="宋体" w:hint="eastAsia"/>
                <w:b/>
                <w:color w:val="000000"/>
                <w:sz w:val="18"/>
                <w:szCs w:val="18"/>
              </w:rPr>
              <w:t>286.86</w:t>
            </w: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b/>
                <w:color w:val="000000"/>
                <w:sz w:val="18"/>
                <w:szCs w:val="18"/>
              </w:rPr>
            </w:pPr>
            <w:r w:rsidRPr="00467F7A">
              <w:rPr>
                <w:rFonts w:ascii="仿宋_GB2312" w:eastAsia="仿宋_GB2312" w:hAnsi="宋体" w:cs="宋体" w:hint="eastAsia"/>
                <w:b/>
                <w:color w:val="000000"/>
                <w:sz w:val="18"/>
                <w:szCs w:val="18"/>
              </w:rPr>
              <w:t>286.86</w:t>
            </w: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b/>
                <w:color w:val="000000"/>
                <w:sz w:val="18"/>
                <w:szCs w:val="18"/>
              </w:rPr>
            </w:pPr>
          </w:p>
        </w:tc>
        <w:tc>
          <w:tcPr>
            <w:tcW w:w="9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b/>
                <w:color w:val="000000"/>
                <w:sz w:val="18"/>
                <w:szCs w:val="18"/>
              </w:rPr>
            </w:pPr>
          </w:p>
        </w:tc>
      </w:tr>
      <w:tr w:rsidR="00C76AF5" w:rsidRPr="00467F7A" w:rsidTr="00DE3A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社会保障和就业支出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267.18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267.18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20805</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行政事业单位离退休</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12.1</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12.1</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2080505</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 xml:space="preserve">  机关事业单位基本养老保险缴费支出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12.1</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12.1</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20811</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残疾人事业</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255.08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255.08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2081101</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 xml:space="preserve">  行政运行</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155.17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155.17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2081104</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 xml:space="preserve">  残疾人康复</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19.49</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19.49</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2081105</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 xml:space="preserve">  残疾人就业和扶贫</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36.34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36.34</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2081199</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 xml:space="preserve">  其他残疾人事业支出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44.08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44.08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229</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其他支出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19.68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19.68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22960</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彩票公益金及对应专项债务收入安排的支出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19.68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19.68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2296006</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 xml:space="preserve">  用于残疾人事业的彩票公益金支出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19.68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19.68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481"/>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注：本表反映部门本年度取得的各项收入情况。</w:t>
            </w:r>
          </w:p>
        </w:tc>
      </w:tr>
    </w:tbl>
    <w:p w:rsidR="00C76AF5" w:rsidRPr="00467F7A" w:rsidRDefault="00C76AF5" w:rsidP="00C76AF5">
      <w:pPr>
        <w:widowControl/>
        <w:spacing w:line="560" w:lineRule="exact"/>
        <w:jc w:val="left"/>
        <w:rPr>
          <w:rFonts w:ascii="仿宋_GB2312" w:eastAsia="仿宋_GB2312" w:hAnsiTheme="majorEastAsia" w:hint="eastAsia"/>
          <w:b/>
          <w:sz w:val="28"/>
          <w:szCs w:val="28"/>
          <w:highlight w:val="yellow"/>
        </w:rPr>
        <w:sectPr w:rsidR="00C76AF5" w:rsidRPr="00467F7A">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4A0"/>
      </w:tblPr>
      <w:tblGrid>
        <w:gridCol w:w="290"/>
        <w:gridCol w:w="289"/>
        <w:gridCol w:w="803"/>
        <w:gridCol w:w="1117"/>
        <w:gridCol w:w="647"/>
        <w:gridCol w:w="436"/>
        <w:gridCol w:w="682"/>
        <w:gridCol w:w="402"/>
        <w:gridCol w:w="718"/>
        <w:gridCol w:w="365"/>
        <w:gridCol w:w="753"/>
        <w:gridCol w:w="331"/>
        <w:gridCol w:w="789"/>
        <w:gridCol w:w="294"/>
        <w:gridCol w:w="1084"/>
      </w:tblGrid>
      <w:tr w:rsidR="00C76AF5" w:rsidRPr="00467F7A" w:rsidTr="00DE3A77">
        <w:trPr>
          <w:trHeight w:val="79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黑体"/>
                <w:color w:val="000000"/>
                <w:sz w:val="40"/>
                <w:szCs w:val="40"/>
              </w:rPr>
            </w:pPr>
            <w:r w:rsidRPr="00467F7A">
              <w:rPr>
                <w:rFonts w:ascii="仿宋_GB2312" w:eastAsia="仿宋_GB2312" w:hAnsi="宋体" w:cs="黑体" w:hint="eastAsia"/>
                <w:color w:val="000000"/>
                <w:kern w:val="0"/>
                <w:sz w:val="40"/>
                <w:szCs w:val="40"/>
              </w:rPr>
              <w:lastRenderedPageBreak/>
              <w:t>支出决算表</w:t>
            </w:r>
          </w:p>
        </w:tc>
      </w:tr>
      <w:tr w:rsidR="00C76AF5" w:rsidRPr="00467F7A" w:rsidTr="00DE3A77">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公开03表</w:t>
            </w:r>
          </w:p>
        </w:tc>
      </w:tr>
      <w:tr w:rsidR="00C76AF5" w:rsidRPr="00467F7A" w:rsidTr="00DE3A77">
        <w:trPr>
          <w:trHeight w:val="380"/>
        </w:trPr>
        <w:tc>
          <w:tcPr>
            <w:tcW w:w="3146" w:type="dxa"/>
            <w:gridSpan w:val="5"/>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部门：残联</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金额单位：万元</w:t>
            </w:r>
          </w:p>
        </w:tc>
      </w:tr>
      <w:tr w:rsidR="00C76AF5" w:rsidRPr="00467F7A" w:rsidTr="00DE3A77">
        <w:trPr>
          <w:trHeight w:val="837"/>
        </w:trPr>
        <w:tc>
          <w:tcPr>
            <w:tcW w:w="249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项目</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本年支出合计</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基本支出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项目支出</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上缴上级支出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经营支出</w:t>
            </w:r>
          </w:p>
        </w:tc>
        <w:tc>
          <w:tcPr>
            <w:tcW w:w="1084"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对附属单位补助支出</w:t>
            </w:r>
          </w:p>
        </w:tc>
      </w:tr>
      <w:tr w:rsidR="00C76AF5" w:rsidRPr="00467F7A" w:rsidTr="00DE3A77">
        <w:trPr>
          <w:trHeight w:val="782"/>
        </w:trPr>
        <w:tc>
          <w:tcPr>
            <w:tcW w:w="138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功能分类科目编码</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科目名称</w:t>
            </w: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宋体"/>
                <w:color w:val="000000"/>
                <w:szCs w:val="21"/>
              </w:rPr>
            </w:pPr>
          </w:p>
        </w:tc>
        <w:tc>
          <w:tcPr>
            <w:tcW w:w="1084"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宋体"/>
                <w:color w:val="000000"/>
                <w:szCs w:val="21"/>
              </w:rPr>
            </w:pPr>
          </w:p>
        </w:tc>
      </w:tr>
      <w:tr w:rsidR="00C76AF5" w:rsidRPr="00467F7A" w:rsidTr="00DE3A77">
        <w:trPr>
          <w:trHeight w:val="395"/>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栏次</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1</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2</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3</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4</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5</w:t>
            </w:r>
          </w:p>
        </w:tc>
        <w:tc>
          <w:tcPr>
            <w:tcW w:w="10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6</w:t>
            </w:r>
          </w:p>
        </w:tc>
      </w:tr>
      <w:tr w:rsidR="00C76AF5" w:rsidRPr="00467F7A" w:rsidTr="00DE3A77">
        <w:trPr>
          <w:trHeight w:val="440"/>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合计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b/>
                <w:color w:val="000000"/>
                <w:szCs w:val="21"/>
              </w:rPr>
            </w:pPr>
            <w:r w:rsidRPr="00467F7A">
              <w:rPr>
                <w:rFonts w:ascii="仿宋_GB2312" w:eastAsia="仿宋_GB2312" w:hAnsi="宋体" w:cs="宋体" w:hint="eastAsia"/>
                <w:b/>
                <w:color w:val="000000"/>
                <w:szCs w:val="21"/>
              </w:rPr>
              <w:t>281.99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b/>
                <w:color w:val="000000"/>
                <w:szCs w:val="21"/>
              </w:rPr>
            </w:pPr>
            <w:r w:rsidRPr="00467F7A">
              <w:rPr>
                <w:rFonts w:ascii="仿宋_GB2312" w:eastAsia="仿宋_GB2312" w:hAnsi="宋体" w:cs="宋体" w:hint="eastAsia"/>
                <w:b/>
                <w:color w:val="000000"/>
                <w:szCs w:val="21"/>
              </w:rPr>
              <w:t>172.6</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b/>
                <w:color w:val="000000"/>
                <w:szCs w:val="21"/>
              </w:rPr>
            </w:pPr>
            <w:r w:rsidRPr="00467F7A">
              <w:rPr>
                <w:rFonts w:ascii="仿宋_GB2312" w:eastAsia="仿宋_GB2312" w:hAnsi="宋体" w:cs="宋体" w:hint="eastAsia"/>
                <w:b/>
                <w:color w:val="000000"/>
                <w:szCs w:val="21"/>
              </w:rPr>
              <w:t>109.39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b/>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b/>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b/>
                <w:color w:val="000000"/>
                <w:szCs w:val="21"/>
              </w:rPr>
            </w:pPr>
          </w:p>
        </w:tc>
      </w:tr>
      <w:tr w:rsidR="00C76AF5" w:rsidRPr="00467F7A" w:rsidTr="00DE3A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社会保障和就业支出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266.59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172.6</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93.99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20805</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行政事业单位离退休</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12.1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12.1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20811</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残疾人事业</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254.49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160.51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93.99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2081101</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 xml:space="preserve">  行政运行</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160.51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160.51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2081104</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 xml:space="preserve">  残疾人康复</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18.19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18.19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1175"/>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76AF5" w:rsidRPr="00467F7A" w:rsidRDefault="00C76AF5" w:rsidP="00DE3A77">
            <w:pPr>
              <w:rPr>
                <w:rFonts w:ascii="仿宋_GB2312" w:eastAsia="仿宋_GB2312"/>
              </w:rPr>
            </w:pPr>
            <w:r w:rsidRPr="00467F7A">
              <w:rPr>
                <w:rFonts w:ascii="仿宋_GB2312" w:eastAsia="仿宋_GB2312" w:hint="eastAsia"/>
              </w:rPr>
              <w:t>2081105</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76AF5" w:rsidRPr="00467F7A" w:rsidRDefault="00C76AF5" w:rsidP="00DE3A77">
            <w:pPr>
              <w:rPr>
                <w:rFonts w:ascii="仿宋_GB2312" w:eastAsia="仿宋_GB2312"/>
              </w:rPr>
            </w:pPr>
            <w:r w:rsidRPr="00467F7A">
              <w:rPr>
                <w:rFonts w:ascii="仿宋_GB2312" w:eastAsia="仿宋_GB2312" w:hint="eastAsia"/>
              </w:rPr>
              <w:t>残疾人就业和扶贫</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C76AF5" w:rsidRPr="00467F7A" w:rsidRDefault="00C76AF5" w:rsidP="00DE3A77">
            <w:pPr>
              <w:rPr>
                <w:rFonts w:ascii="仿宋_GB2312" w:eastAsia="仿宋_GB2312"/>
              </w:rPr>
            </w:pPr>
            <w:r w:rsidRPr="00467F7A">
              <w:rPr>
                <w:rFonts w:ascii="仿宋_GB2312" w:eastAsia="仿宋_GB2312" w:hint="eastAsia"/>
              </w:rPr>
              <w:t>36.34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C76AF5" w:rsidRPr="00467F7A" w:rsidRDefault="00C76AF5" w:rsidP="00DE3A77">
            <w:pPr>
              <w:rPr>
                <w:rFonts w:ascii="仿宋_GB2312" w:eastAsia="仿宋_GB2312"/>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C76AF5" w:rsidRPr="00467F7A" w:rsidRDefault="00C76AF5" w:rsidP="00DE3A77">
            <w:pPr>
              <w:rPr>
                <w:rFonts w:ascii="仿宋_GB2312" w:eastAsia="仿宋_GB2312"/>
              </w:rPr>
            </w:pPr>
            <w:r w:rsidRPr="00467F7A">
              <w:rPr>
                <w:rFonts w:ascii="仿宋_GB2312" w:eastAsia="仿宋_GB2312" w:hint="eastAsia"/>
              </w:rPr>
              <w:t>36.34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C76AF5" w:rsidRPr="00467F7A" w:rsidRDefault="00C76AF5" w:rsidP="00DE3A77">
            <w:pPr>
              <w:rPr>
                <w:rFonts w:ascii="仿宋_GB2312" w:eastAsia="仿宋_GB2312"/>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C76AF5" w:rsidRPr="00467F7A" w:rsidRDefault="00C76AF5" w:rsidP="00DE3A77">
            <w:pPr>
              <w:rPr>
                <w:rFonts w:ascii="仿宋_GB2312" w:eastAsia="仿宋_GB2312"/>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76AF5" w:rsidRPr="00467F7A" w:rsidRDefault="00C76AF5" w:rsidP="00DE3A77">
            <w:pPr>
              <w:rPr>
                <w:rFonts w:ascii="仿宋_GB2312" w:eastAsia="仿宋_GB2312"/>
              </w:rPr>
            </w:pPr>
          </w:p>
        </w:tc>
      </w:tr>
      <w:tr w:rsidR="00C76AF5" w:rsidRPr="00467F7A" w:rsidTr="00DE3A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2081199</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 xml:space="preserve">  其他残疾人事业支出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39.45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39.45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229</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其他支出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15.4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15.4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76AF5" w:rsidRPr="00467F7A" w:rsidRDefault="00C76AF5" w:rsidP="00DE3A77">
            <w:pPr>
              <w:rPr>
                <w:rFonts w:ascii="仿宋_GB2312" w:eastAsia="仿宋_GB2312"/>
              </w:rPr>
            </w:pPr>
            <w:r w:rsidRPr="00467F7A">
              <w:rPr>
                <w:rFonts w:ascii="仿宋_GB2312" w:eastAsia="仿宋_GB2312" w:hint="eastAsia"/>
              </w:rPr>
              <w:t>22960</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76AF5" w:rsidRPr="00467F7A" w:rsidRDefault="00C76AF5" w:rsidP="00DE3A77">
            <w:pPr>
              <w:rPr>
                <w:rFonts w:ascii="仿宋_GB2312" w:eastAsia="仿宋_GB2312"/>
              </w:rPr>
            </w:pPr>
            <w:r w:rsidRPr="00467F7A">
              <w:rPr>
                <w:rFonts w:ascii="仿宋_GB2312" w:eastAsia="仿宋_GB2312" w:hint="eastAsia"/>
              </w:rPr>
              <w:t>彩票公益金及对应专项债务收入安排的支出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C76AF5" w:rsidRPr="00467F7A" w:rsidRDefault="00C76AF5" w:rsidP="00DE3A77">
            <w:pPr>
              <w:rPr>
                <w:rFonts w:ascii="仿宋_GB2312" w:eastAsia="仿宋_GB2312"/>
              </w:rPr>
            </w:pPr>
            <w:r w:rsidRPr="00467F7A">
              <w:rPr>
                <w:rFonts w:ascii="仿宋_GB2312" w:eastAsia="仿宋_GB2312" w:hint="eastAsia"/>
              </w:rPr>
              <w:t>15.4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C76AF5" w:rsidRPr="00467F7A" w:rsidRDefault="00C76AF5" w:rsidP="00DE3A77">
            <w:pPr>
              <w:rPr>
                <w:rFonts w:ascii="仿宋_GB2312" w:eastAsia="仿宋_GB2312"/>
              </w:rPr>
            </w:pPr>
          </w:p>
          <w:p w:rsidR="00C76AF5" w:rsidRPr="00467F7A" w:rsidRDefault="00C76AF5" w:rsidP="00DE3A77">
            <w:pPr>
              <w:tabs>
                <w:tab w:val="left" w:pos="580"/>
              </w:tabs>
              <w:rPr>
                <w:rFonts w:ascii="仿宋_GB2312" w:eastAsia="仿宋_GB2312"/>
              </w:rPr>
            </w:pPr>
            <w:r w:rsidRPr="00467F7A">
              <w:rPr>
                <w:rFonts w:ascii="仿宋_GB2312" w:eastAsia="仿宋_GB2312" w:hint="eastAsia"/>
              </w:rPr>
              <w:tab/>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C76AF5" w:rsidRPr="00467F7A" w:rsidRDefault="00C76AF5" w:rsidP="00DE3A77">
            <w:pPr>
              <w:rPr>
                <w:rFonts w:ascii="仿宋_GB2312" w:eastAsia="仿宋_GB2312"/>
              </w:rPr>
            </w:pPr>
            <w:r w:rsidRPr="00467F7A">
              <w:rPr>
                <w:rFonts w:ascii="仿宋_GB2312" w:eastAsia="仿宋_GB2312" w:hint="eastAsia"/>
              </w:rPr>
              <w:t>15.4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C76AF5" w:rsidRPr="00467F7A" w:rsidRDefault="00C76AF5" w:rsidP="00DE3A77">
            <w:pPr>
              <w:rPr>
                <w:rFonts w:ascii="仿宋_GB2312" w:eastAsia="仿宋_GB2312"/>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C76AF5" w:rsidRPr="00467F7A" w:rsidRDefault="00C76AF5" w:rsidP="00DE3A77">
            <w:pPr>
              <w:rPr>
                <w:rFonts w:ascii="仿宋_GB2312" w:eastAsia="仿宋_GB2312"/>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76AF5" w:rsidRPr="00467F7A" w:rsidRDefault="00C76AF5" w:rsidP="00DE3A77">
            <w:pPr>
              <w:rPr>
                <w:rFonts w:ascii="仿宋_GB2312" w:eastAsia="仿宋_GB2312"/>
              </w:rPr>
            </w:pPr>
          </w:p>
        </w:tc>
      </w:tr>
      <w:tr w:rsidR="00C76AF5" w:rsidRPr="00467F7A" w:rsidTr="00DE3A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2296006</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 xml:space="preserve">  用于残疾人事业的彩票公益金支出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15.4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15.4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74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注：本表反映部门本年度各项支出情况。</w:t>
            </w:r>
          </w:p>
        </w:tc>
      </w:tr>
    </w:tbl>
    <w:p w:rsidR="00C76AF5" w:rsidRPr="00467F7A" w:rsidRDefault="00C76AF5" w:rsidP="009246AB">
      <w:pPr>
        <w:widowControl/>
        <w:spacing w:line="560" w:lineRule="exact"/>
        <w:ind w:firstLineChars="200" w:firstLine="562"/>
        <w:jc w:val="left"/>
        <w:rPr>
          <w:rFonts w:ascii="仿宋_GB2312" w:eastAsia="仿宋_GB2312" w:hAnsiTheme="majorEastAsia" w:hint="eastAsia"/>
          <w:b/>
          <w:sz w:val="28"/>
          <w:szCs w:val="28"/>
          <w:highlight w:val="yellow"/>
        </w:rPr>
        <w:sectPr w:rsidR="00C76AF5" w:rsidRPr="00467F7A">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717"/>
        <w:gridCol w:w="745"/>
        <w:gridCol w:w="325"/>
        <w:gridCol w:w="850"/>
        <w:gridCol w:w="2124"/>
        <w:gridCol w:w="191"/>
        <w:gridCol w:w="360"/>
        <w:gridCol w:w="650"/>
        <w:gridCol w:w="226"/>
        <w:gridCol w:w="599"/>
        <w:gridCol w:w="277"/>
        <w:gridCol w:w="876"/>
      </w:tblGrid>
      <w:tr w:rsidR="00C76AF5" w:rsidRPr="00467F7A" w:rsidTr="00DE3A77">
        <w:trPr>
          <w:trHeight w:val="152"/>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黑体"/>
                <w:color w:val="000000"/>
                <w:sz w:val="40"/>
                <w:szCs w:val="40"/>
              </w:rPr>
            </w:pPr>
            <w:r w:rsidRPr="00467F7A">
              <w:rPr>
                <w:rFonts w:ascii="仿宋_GB2312" w:eastAsia="仿宋_GB2312" w:hAnsi="宋体" w:cs="黑体" w:hint="eastAsia"/>
                <w:color w:val="000000"/>
                <w:kern w:val="0"/>
                <w:sz w:val="40"/>
                <w:szCs w:val="40"/>
              </w:rPr>
              <w:lastRenderedPageBreak/>
              <w:t>财政拨款收入支出决算总表</w:t>
            </w:r>
          </w:p>
        </w:tc>
      </w:tr>
      <w:tr w:rsidR="00C76AF5" w:rsidRPr="00467F7A" w:rsidTr="00DE3A77">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公开04表</w:t>
            </w:r>
          </w:p>
        </w:tc>
      </w:tr>
      <w:tr w:rsidR="00C76AF5" w:rsidRPr="00467F7A" w:rsidTr="00DE3A77">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部门：残联</w:t>
            </w:r>
          </w:p>
        </w:tc>
        <w:tc>
          <w:tcPr>
            <w:tcW w:w="650"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金额单位：万元</w:t>
            </w:r>
          </w:p>
        </w:tc>
      </w:tr>
      <w:tr w:rsidR="00C76AF5" w:rsidRPr="00467F7A" w:rsidTr="00DE3A77">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收     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支     出</w:t>
            </w:r>
          </w:p>
        </w:tc>
      </w:tr>
      <w:tr w:rsidR="00C76AF5" w:rsidRPr="00467F7A" w:rsidTr="00DE3A77">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政府性基金预算财政拨款</w:t>
            </w: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4</w:t>
            </w:r>
          </w:p>
        </w:tc>
      </w:tr>
      <w:tr w:rsidR="00C76AF5" w:rsidRPr="00467F7A" w:rsidTr="00DE3A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267.18</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19.68</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266.59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266.59</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15.40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15.40</w:t>
            </w: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b/>
                <w:color w:val="000000"/>
                <w:sz w:val="18"/>
                <w:szCs w:val="18"/>
              </w:rPr>
            </w:pPr>
            <w:r w:rsidRPr="00467F7A">
              <w:rPr>
                <w:rFonts w:ascii="仿宋_GB2312" w:eastAsia="仿宋_GB2312"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286.86</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b/>
                <w:color w:val="000000"/>
                <w:sz w:val="18"/>
                <w:szCs w:val="18"/>
              </w:rPr>
            </w:pPr>
            <w:r w:rsidRPr="00467F7A">
              <w:rPr>
                <w:rFonts w:ascii="仿宋_GB2312" w:eastAsia="仿宋_GB2312"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281.99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266.59</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15.40</w:t>
            </w:r>
          </w:p>
        </w:tc>
      </w:tr>
      <w:tr w:rsidR="00C76AF5" w:rsidRPr="00467F7A" w:rsidTr="00DE3A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6.62</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11.49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6.01</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5.48</w:t>
            </w:r>
          </w:p>
        </w:tc>
      </w:tr>
      <w:tr w:rsidR="00C76AF5" w:rsidRPr="00467F7A" w:rsidTr="00DE3A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5.42</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1.2</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p>
        </w:tc>
      </w:tr>
      <w:tr w:rsidR="00C76AF5" w:rsidRPr="00467F7A" w:rsidTr="00DE3A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b/>
                <w:color w:val="000000"/>
                <w:sz w:val="18"/>
                <w:szCs w:val="18"/>
              </w:rPr>
            </w:pPr>
            <w:r w:rsidRPr="00467F7A">
              <w:rPr>
                <w:rFonts w:ascii="仿宋_GB2312" w:eastAsia="仿宋_GB2312"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293.48</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b/>
                <w:color w:val="000000"/>
                <w:sz w:val="18"/>
                <w:szCs w:val="18"/>
              </w:rPr>
            </w:pPr>
            <w:r w:rsidRPr="00467F7A">
              <w:rPr>
                <w:rFonts w:ascii="仿宋_GB2312" w:eastAsia="仿宋_GB2312"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293.48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272.6</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 w:val="18"/>
                <w:szCs w:val="18"/>
              </w:rPr>
            </w:pPr>
            <w:r w:rsidRPr="00467F7A">
              <w:rPr>
                <w:rFonts w:ascii="仿宋_GB2312" w:eastAsia="仿宋_GB2312" w:hAnsi="宋体" w:cs="宋体" w:hint="eastAsia"/>
                <w:color w:val="000000"/>
                <w:sz w:val="18"/>
                <w:szCs w:val="18"/>
              </w:rPr>
              <w:t>20.88</w:t>
            </w:r>
          </w:p>
        </w:tc>
      </w:tr>
      <w:tr w:rsidR="00C76AF5" w:rsidRPr="00467F7A" w:rsidTr="00DE3A77">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 w:val="18"/>
                <w:szCs w:val="18"/>
              </w:rPr>
            </w:pPr>
            <w:r w:rsidRPr="00467F7A">
              <w:rPr>
                <w:rFonts w:ascii="仿宋_GB2312" w:eastAsia="仿宋_GB2312" w:hAnsi="宋体" w:cs="宋体" w:hint="eastAsia"/>
                <w:color w:val="000000"/>
                <w:kern w:val="0"/>
                <w:sz w:val="18"/>
                <w:szCs w:val="18"/>
              </w:rPr>
              <w:t>注：本表反映部门本年度一般公共预算财政拨款和政府性基金预算财政拨款的总收支和年末结转结余情况。</w:t>
            </w:r>
          </w:p>
        </w:tc>
      </w:tr>
    </w:tbl>
    <w:p w:rsidR="00C76AF5" w:rsidRPr="00467F7A" w:rsidRDefault="00C76AF5" w:rsidP="00C76AF5">
      <w:pPr>
        <w:widowControl/>
        <w:spacing w:line="560" w:lineRule="exact"/>
        <w:jc w:val="left"/>
        <w:rPr>
          <w:rFonts w:ascii="仿宋_GB2312" w:eastAsia="仿宋_GB2312" w:hAnsiTheme="majorEastAsia" w:hint="eastAsia"/>
          <w:b/>
          <w:sz w:val="28"/>
          <w:szCs w:val="28"/>
          <w:highlight w:val="yellow"/>
        </w:rPr>
        <w:sectPr w:rsidR="00C76AF5" w:rsidRPr="00467F7A">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317"/>
        <w:gridCol w:w="319"/>
        <w:gridCol w:w="357"/>
        <w:gridCol w:w="2109"/>
        <w:gridCol w:w="745"/>
        <w:gridCol w:w="1174"/>
        <w:gridCol w:w="718"/>
        <w:gridCol w:w="1201"/>
        <w:gridCol w:w="1920"/>
      </w:tblGrid>
      <w:tr w:rsidR="00C76AF5" w:rsidRPr="00467F7A" w:rsidTr="00DE3A77">
        <w:trPr>
          <w:trHeight w:val="600"/>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rsidR="00C76AF5" w:rsidRPr="00467F7A" w:rsidRDefault="00C76AF5" w:rsidP="00DE3A77">
            <w:pPr>
              <w:widowControl/>
              <w:jc w:val="center"/>
              <w:textAlignment w:val="bottom"/>
              <w:rPr>
                <w:rFonts w:ascii="仿宋_GB2312" w:eastAsia="仿宋_GB2312" w:hAnsi="宋体" w:cs="黑体"/>
                <w:color w:val="000000"/>
                <w:sz w:val="40"/>
                <w:szCs w:val="40"/>
              </w:rPr>
            </w:pPr>
            <w:r w:rsidRPr="00467F7A">
              <w:rPr>
                <w:rFonts w:ascii="仿宋_GB2312" w:eastAsia="仿宋_GB2312" w:hAnsi="宋体" w:cs="黑体" w:hint="eastAsia"/>
                <w:color w:val="000000"/>
                <w:kern w:val="0"/>
                <w:sz w:val="40"/>
                <w:szCs w:val="40"/>
              </w:rPr>
              <w:lastRenderedPageBreak/>
              <w:t>一般公共预算财政拨款支出决算表</w:t>
            </w:r>
          </w:p>
        </w:tc>
      </w:tr>
      <w:tr w:rsidR="00C76AF5" w:rsidRPr="00467F7A" w:rsidTr="00DE3A77">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公开05表</w:t>
            </w:r>
          </w:p>
        </w:tc>
      </w:tr>
      <w:tr w:rsidR="00C76AF5" w:rsidRPr="00467F7A" w:rsidTr="00DE3A77">
        <w:trPr>
          <w:trHeight w:val="334"/>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部门：残联</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rPr>
                <w:rFonts w:ascii="仿宋_GB2312" w:eastAsia="仿宋_GB2312"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金额单位：万元</w:t>
            </w:r>
          </w:p>
        </w:tc>
      </w:tr>
      <w:tr w:rsidR="00C76AF5" w:rsidRPr="00467F7A" w:rsidTr="00DE3A77">
        <w:trPr>
          <w:trHeight w:val="351"/>
        </w:trPr>
        <w:tc>
          <w:tcPr>
            <w:tcW w:w="310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本年支出</w:t>
            </w:r>
          </w:p>
        </w:tc>
      </w:tr>
      <w:tr w:rsidR="00C76AF5" w:rsidRPr="00467F7A" w:rsidTr="00DE3A77">
        <w:trPr>
          <w:trHeight w:val="62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项目支出</w:t>
            </w:r>
          </w:p>
        </w:tc>
      </w:tr>
      <w:tr w:rsidR="00C76AF5" w:rsidRPr="00467F7A" w:rsidTr="00DE3A77">
        <w:trPr>
          <w:trHeight w:val="62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宋体"/>
                <w:color w:val="000000"/>
                <w:szCs w:val="21"/>
              </w:rPr>
            </w:pPr>
          </w:p>
        </w:tc>
      </w:tr>
      <w:tr w:rsidR="00C76AF5" w:rsidRPr="00467F7A" w:rsidTr="00DE3A77">
        <w:trPr>
          <w:trHeight w:val="62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pacing w:line="240" w:lineRule="atLeast"/>
              <w:jc w:val="center"/>
              <w:rPr>
                <w:rFonts w:ascii="仿宋_GB2312" w:eastAsia="仿宋_GB2312" w:hAnsi="宋体" w:cs="宋体"/>
                <w:color w:val="000000"/>
                <w:szCs w:val="21"/>
              </w:rPr>
            </w:pPr>
          </w:p>
        </w:tc>
      </w:tr>
      <w:tr w:rsidR="00C76AF5" w:rsidRPr="00467F7A" w:rsidTr="00DE3A77">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3</w:t>
            </w:r>
          </w:p>
        </w:tc>
      </w:tr>
      <w:tr w:rsidR="00C76AF5" w:rsidRPr="00467F7A" w:rsidTr="00DE3A77">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b/>
                <w:color w:val="000000"/>
                <w:szCs w:val="21"/>
              </w:rPr>
            </w:pPr>
            <w:r w:rsidRPr="00467F7A">
              <w:rPr>
                <w:rFonts w:ascii="仿宋_GB2312" w:eastAsia="仿宋_GB2312" w:hAnsi="宋体" w:cs="宋体" w:hint="eastAsia"/>
                <w:b/>
                <w:color w:val="000000"/>
                <w:szCs w:val="21"/>
              </w:rPr>
              <w:t>266.59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b/>
                <w:color w:val="000000"/>
                <w:szCs w:val="21"/>
              </w:rPr>
            </w:pPr>
            <w:r w:rsidRPr="00467F7A">
              <w:rPr>
                <w:rFonts w:ascii="仿宋_GB2312" w:eastAsia="仿宋_GB2312" w:hAnsi="宋体" w:cs="宋体" w:hint="eastAsia"/>
                <w:b/>
                <w:color w:val="000000"/>
                <w:szCs w:val="21"/>
              </w:rPr>
              <w:t>172.6</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b/>
                <w:color w:val="000000"/>
                <w:szCs w:val="21"/>
              </w:rPr>
            </w:pPr>
            <w:r w:rsidRPr="00467F7A">
              <w:rPr>
                <w:rFonts w:ascii="仿宋_GB2312" w:eastAsia="仿宋_GB2312" w:hAnsi="宋体" w:cs="宋体" w:hint="eastAsia"/>
                <w:b/>
                <w:color w:val="000000"/>
                <w:szCs w:val="21"/>
              </w:rPr>
              <w:t>93.99</w:t>
            </w:r>
          </w:p>
        </w:tc>
      </w:tr>
      <w:tr w:rsidR="00C76AF5" w:rsidRPr="00467F7A" w:rsidTr="00DE3A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社会保障和就业支出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266.59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172.6</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20805</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行政事业单位离退休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12.1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12.1</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2080505</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 xml:space="preserve">  机关事业单位基本养老保险缴费支出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12.1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12.1</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20811</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残疾人事业</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254.5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160.5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93.99</w:t>
            </w:r>
          </w:p>
        </w:tc>
      </w:tr>
      <w:tr w:rsidR="00C76AF5" w:rsidRPr="00467F7A" w:rsidTr="00DE3A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2081101</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 xml:space="preserve">  行政运行</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160.51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160.5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2081104</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 xml:space="preserve">  残疾人康复</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18.19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18.19</w:t>
            </w:r>
          </w:p>
        </w:tc>
      </w:tr>
      <w:tr w:rsidR="00C76AF5" w:rsidRPr="00467F7A" w:rsidTr="00DE3A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2081105</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 xml:space="preserve">  残疾人就业和扶贫</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36.34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36.34</w:t>
            </w:r>
          </w:p>
        </w:tc>
      </w:tr>
      <w:tr w:rsidR="00C76AF5" w:rsidRPr="00467F7A" w:rsidTr="00DE3A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2081199</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 xml:space="preserve">  其他残疾人事业支出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39.45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39.45</w:t>
            </w:r>
          </w:p>
        </w:tc>
      </w:tr>
      <w:tr w:rsidR="00C76AF5" w:rsidRPr="00467F7A" w:rsidTr="00DE3A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rPr>
                <w:rFonts w:ascii="仿宋_GB2312" w:eastAsia="仿宋_GB2312"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right"/>
              <w:rPr>
                <w:rFonts w:ascii="仿宋_GB2312" w:eastAsia="仿宋_GB2312" w:hAnsi="宋体" w:cs="宋体"/>
                <w:color w:val="000000"/>
                <w:szCs w:val="21"/>
              </w:rPr>
            </w:pPr>
          </w:p>
        </w:tc>
      </w:tr>
      <w:tr w:rsidR="00C76AF5" w:rsidRPr="00467F7A" w:rsidTr="00DE3A77">
        <w:trPr>
          <w:trHeight w:val="368"/>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spacing w:line="240" w:lineRule="atLeast"/>
              <w:jc w:val="lef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 xml:space="preserve">注：本表反映部门本年度一般公共预算财政拨款收入及支出情况。      </w:t>
            </w:r>
          </w:p>
        </w:tc>
      </w:tr>
    </w:tbl>
    <w:p w:rsidR="00C76AF5" w:rsidRPr="00467F7A" w:rsidRDefault="00C76AF5" w:rsidP="00C76AF5">
      <w:pPr>
        <w:widowControl/>
        <w:spacing w:line="560" w:lineRule="exact"/>
        <w:jc w:val="left"/>
        <w:rPr>
          <w:rFonts w:ascii="仿宋_GB2312" w:eastAsia="仿宋_GB2312" w:hAnsiTheme="majorEastAsia" w:hint="eastAsia"/>
          <w:b/>
          <w:sz w:val="28"/>
          <w:szCs w:val="28"/>
          <w:highlight w:val="yellow"/>
        </w:rPr>
        <w:sectPr w:rsidR="00C76AF5" w:rsidRPr="00467F7A">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tblPr>
      <w:tblGrid>
        <w:gridCol w:w="558"/>
        <w:gridCol w:w="1597"/>
        <w:gridCol w:w="840"/>
        <w:gridCol w:w="477"/>
        <w:gridCol w:w="1763"/>
        <w:gridCol w:w="740"/>
        <w:gridCol w:w="560"/>
        <w:gridCol w:w="1788"/>
        <w:gridCol w:w="857"/>
      </w:tblGrid>
      <w:tr w:rsidR="00C76AF5" w:rsidRPr="00467F7A" w:rsidTr="00DE3A77">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黑体"/>
                <w:color w:val="000000"/>
                <w:sz w:val="40"/>
                <w:szCs w:val="40"/>
              </w:rPr>
            </w:pPr>
            <w:r w:rsidRPr="00467F7A">
              <w:rPr>
                <w:rFonts w:ascii="仿宋_GB2312" w:eastAsia="仿宋_GB2312" w:hAnsi="宋体" w:cs="黑体" w:hint="eastAsia"/>
                <w:color w:val="000000"/>
                <w:kern w:val="0"/>
                <w:sz w:val="40"/>
                <w:szCs w:val="40"/>
              </w:rPr>
              <w:lastRenderedPageBreak/>
              <w:t>一般公共预算财政拨款基本支出决算表</w:t>
            </w:r>
          </w:p>
        </w:tc>
      </w:tr>
      <w:tr w:rsidR="00C76AF5" w:rsidRPr="00467F7A" w:rsidTr="00DE3A77">
        <w:trPr>
          <w:trHeight w:val="269"/>
          <w:jc w:val="center"/>
        </w:trPr>
        <w:tc>
          <w:tcPr>
            <w:tcW w:w="559"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rPr>
                <w:rFonts w:ascii="仿宋_GB2312" w:eastAsia="仿宋_GB2312" w:hAnsi="Arial" w:cs="Arial"/>
                <w:color w:val="000000"/>
                <w:sz w:val="22"/>
              </w:rPr>
            </w:pPr>
          </w:p>
        </w:tc>
        <w:tc>
          <w:tcPr>
            <w:tcW w:w="1598" w:type="dxa"/>
            <w:tcBorders>
              <w:top w:val="nil"/>
              <w:left w:val="nil"/>
              <w:bottom w:val="nil"/>
              <w:right w:val="nil"/>
            </w:tcBorders>
            <w:shd w:val="clear" w:color="auto" w:fill="auto"/>
            <w:tcMar>
              <w:top w:w="15" w:type="dxa"/>
              <w:left w:w="15" w:type="dxa"/>
              <w:right w:w="15" w:type="dxa"/>
            </w:tcMar>
            <w:vAlign w:val="center"/>
          </w:tcPr>
          <w:p w:rsidR="00C76AF5" w:rsidRPr="00467F7A" w:rsidRDefault="00C76AF5" w:rsidP="00DE3A77">
            <w:pPr>
              <w:widowControl/>
              <w:rPr>
                <w:rFonts w:ascii="仿宋_GB2312" w:eastAsia="仿宋_GB2312" w:hAnsi="Arial" w:cs="Arial"/>
                <w:color w:val="000000"/>
                <w:sz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rPr>
                <w:rFonts w:ascii="仿宋_GB2312" w:eastAsia="仿宋_GB2312" w:hAnsi="Arial" w:cs="Arial"/>
                <w:color w:val="000000"/>
                <w:sz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rPr>
                <w:rFonts w:ascii="仿宋_GB2312" w:eastAsia="仿宋_GB2312" w:hAnsi="Arial" w:cs="Arial"/>
                <w:color w:val="000000"/>
                <w:sz w:val="22"/>
              </w:rPr>
            </w:pPr>
          </w:p>
        </w:tc>
        <w:tc>
          <w:tcPr>
            <w:tcW w:w="1762" w:type="dxa"/>
            <w:tcBorders>
              <w:top w:val="nil"/>
              <w:left w:val="nil"/>
              <w:bottom w:val="nil"/>
              <w:right w:val="nil"/>
            </w:tcBorders>
            <w:shd w:val="clear" w:color="auto" w:fill="auto"/>
            <w:tcMar>
              <w:top w:w="15" w:type="dxa"/>
              <w:left w:w="15" w:type="dxa"/>
              <w:right w:w="15" w:type="dxa"/>
            </w:tcMar>
            <w:vAlign w:val="center"/>
          </w:tcPr>
          <w:p w:rsidR="00C76AF5" w:rsidRPr="00467F7A" w:rsidRDefault="00C76AF5" w:rsidP="00DE3A77">
            <w:pPr>
              <w:widowControl/>
              <w:rPr>
                <w:rFonts w:ascii="仿宋_GB2312" w:eastAsia="仿宋_GB2312" w:hAnsi="Arial" w:cs="Arial"/>
                <w:color w:val="000000"/>
                <w:sz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rPr>
                <w:rFonts w:ascii="仿宋_GB2312" w:eastAsia="仿宋_GB2312" w:hAnsi="Arial" w:cs="Arial"/>
                <w:color w:val="000000"/>
                <w:sz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rPr>
                <w:rFonts w:ascii="仿宋_GB2312" w:eastAsia="仿宋_GB2312" w:hAnsi="Arial" w:cs="Arial"/>
                <w:color w:val="000000"/>
                <w:sz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rsidR="00C76AF5" w:rsidRPr="00467F7A" w:rsidRDefault="00C76AF5" w:rsidP="00DE3A77">
            <w:pPr>
              <w:widowControl/>
              <w:jc w:val="right"/>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公开06表</w:t>
            </w:r>
          </w:p>
        </w:tc>
      </w:tr>
      <w:tr w:rsidR="00C76AF5" w:rsidRPr="00467F7A" w:rsidTr="00DE3A77">
        <w:trPr>
          <w:trHeight w:val="269"/>
          <w:jc w:val="center"/>
        </w:trPr>
        <w:tc>
          <w:tcPr>
            <w:tcW w:w="5236" w:type="dxa"/>
            <w:gridSpan w:val="5"/>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jc w:val="left"/>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部门：残联</w:t>
            </w:r>
          </w:p>
        </w:tc>
        <w:tc>
          <w:tcPr>
            <w:tcW w:w="740"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rPr>
                <w:rFonts w:ascii="仿宋_GB2312" w:eastAsia="仿宋_GB2312" w:hAnsi="Arial" w:cs="Arial"/>
                <w:color w:val="000000"/>
                <w:sz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rPr>
                <w:rFonts w:ascii="仿宋_GB2312" w:eastAsia="仿宋_GB2312" w:hAnsi="Arial" w:cs="Arial"/>
                <w:color w:val="000000"/>
                <w:sz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rsidR="00C76AF5" w:rsidRPr="00467F7A" w:rsidRDefault="00C76AF5" w:rsidP="00DE3A77">
            <w:pPr>
              <w:widowControl/>
              <w:jc w:val="right"/>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金额单位：万元</w:t>
            </w:r>
          </w:p>
        </w:tc>
      </w:tr>
      <w:tr w:rsidR="00C76AF5" w:rsidRPr="00467F7A" w:rsidTr="00DE3A77">
        <w:trPr>
          <w:trHeight w:val="277"/>
          <w:jc w:val="center"/>
        </w:trPr>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人员经费</w:t>
            </w:r>
          </w:p>
        </w:tc>
        <w:tc>
          <w:tcPr>
            <w:tcW w:w="6183"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公用经费</w:t>
            </w:r>
          </w:p>
        </w:tc>
      </w:tr>
      <w:tr w:rsidR="00C76AF5" w:rsidRPr="00467F7A" w:rsidTr="00DE3A77">
        <w:trPr>
          <w:trHeight w:val="624"/>
          <w:jc w:val="center"/>
        </w:trPr>
        <w:tc>
          <w:tcPr>
            <w:tcW w:w="559"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科目编码</w:t>
            </w:r>
          </w:p>
        </w:tc>
        <w:tc>
          <w:tcPr>
            <w:tcW w:w="159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科目名称</w:t>
            </w:r>
          </w:p>
        </w:tc>
        <w:tc>
          <w:tcPr>
            <w:tcW w:w="73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决算数</w:t>
            </w:r>
          </w:p>
        </w:tc>
        <w:tc>
          <w:tcPr>
            <w:tcW w:w="55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决算数</w:t>
            </w:r>
          </w:p>
        </w:tc>
      </w:tr>
      <w:tr w:rsidR="00C76AF5" w:rsidRPr="00467F7A" w:rsidTr="00DE3A77">
        <w:trPr>
          <w:trHeight w:val="624"/>
          <w:jc w:val="center"/>
        </w:trPr>
        <w:tc>
          <w:tcPr>
            <w:tcW w:w="55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jc w:val="center"/>
              <w:rPr>
                <w:rFonts w:ascii="仿宋_GB2312" w:eastAsia="仿宋_GB2312" w:hAnsi="宋体" w:cs="宋体"/>
                <w:color w:val="000000"/>
                <w:sz w:val="22"/>
              </w:rPr>
            </w:pPr>
          </w:p>
        </w:tc>
        <w:tc>
          <w:tcPr>
            <w:tcW w:w="159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jc w:val="center"/>
              <w:rPr>
                <w:rFonts w:ascii="仿宋_GB2312" w:eastAsia="仿宋_GB2312" w:hAnsi="宋体" w:cs="宋体"/>
                <w:color w:val="000000"/>
                <w:sz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jc w:val="center"/>
              <w:rPr>
                <w:rFonts w:ascii="仿宋_GB2312" w:eastAsia="仿宋_GB2312" w:hAnsi="宋体" w:cs="宋体"/>
                <w:color w:val="000000"/>
                <w:sz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jc w:val="center"/>
              <w:rPr>
                <w:rFonts w:ascii="仿宋_GB2312" w:eastAsia="仿宋_GB2312" w:hAnsi="宋体" w:cs="宋体"/>
                <w:color w:val="000000"/>
                <w:sz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jc w:val="center"/>
              <w:rPr>
                <w:rFonts w:ascii="仿宋_GB2312" w:eastAsia="仿宋_GB2312" w:hAnsi="宋体" w:cs="宋体"/>
                <w:color w:val="000000"/>
                <w:sz w:val="22"/>
              </w:rPr>
            </w:pPr>
          </w:p>
        </w:tc>
        <w:tc>
          <w:tcPr>
            <w:tcW w:w="73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jc w:val="center"/>
              <w:rPr>
                <w:rFonts w:ascii="仿宋_GB2312" w:eastAsia="仿宋_GB2312" w:hAnsi="宋体" w:cs="宋体"/>
                <w:color w:val="000000"/>
                <w:sz w:val="22"/>
              </w:rPr>
            </w:pPr>
          </w:p>
        </w:tc>
        <w:tc>
          <w:tcPr>
            <w:tcW w:w="5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jc w:val="center"/>
              <w:rPr>
                <w:rFonts w:ascii="仿宋_GB2312" w:eastAsia="仿宋_GB2312" w:hAnsi="宋体" w:cs="宋体"/>
                <w:color w:val="000000"/>
                <w:sz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jc w:val="center"/>
              <w:rPr>
                <w:rFonts w:ascii="仿宋_GB2312" w:eastAsia="仿宋_GB2312" w:hAnsi="宋体" w:cs="宋体"/>
                <w:color w:val="000000"/>
                <w:sz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jc w:val="center"/>
              <w:rPr>
                <w:rFonts w:ascii="仿宋_GB2312" w:eastAsia="仿宋_GB2312" w:hAnsi="宋体" w:cs="宋体"/>
                <w:color w:val="000000"/>
                <w:sz w:val="22"/>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146.73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22.15</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30101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49.3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办公费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5.9</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30102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57.74</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印刷费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30103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18.92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咨询费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30106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手续费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30107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水费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30108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12.1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0.33</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30109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邮电费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0.15</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30110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取暖费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30111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物业管理费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30112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8.6</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差旅费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30113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因公出国（境）费用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30114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维修（护）费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30199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0.07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租赁费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3.72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会议费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培训费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2.02</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30302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公务接待费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专用材料费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30304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0.72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被装购置费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30305</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3.00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专用燃料费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30306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劳务费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30307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委托业务费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2.98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30308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工会经费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0.81</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420"/>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30309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福利费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1.74</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30310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公务用车运行维护费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2.40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30399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其他交通费用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5.83</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rPr>
                <w:rFonts w:ascii="仿宋_GB2312" w:eastAsia="仿宋_GB2312"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rPr>
                <w:rFonts w:ascii="仿宋_GB2312" w:eastAsia="仿宋_GB2312"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rPr>
                <w:rFonts w:ascii="仿宋_GB2312" w:eastAsia="仿宋_GB2312"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rPr>
                <w:rFonts w:ascii="仿宋_GB2312" w:eastAsia="仿宋_GB2312"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税金及附加费用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rPr>
                <w:rFonts w:ascii="仿宋_GB2312" w:eastAsia="仿宋_GB2312"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rPr>
                <w:rFonts w:ascii="仿宋_GB2312" w:eastAsia="仿宋_GB2312"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rPr>
                <w:rFonts w:ascii="仿宋_GB2312" w:eastAsia="仿宋_GB2312"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rPr>
                <w:rFonts w:ascii="仿宋_GB2312" w:eastAsia="仿宋_GB2312"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 xml:space="preserve">  其他商品和服务支出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left"/>
              <w:rPr>
                <w:rFonts w:ascii="仿宋_GB2312" w:eastAsia="仿宋_GB2312"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snapToGrid w:val="0"/>
              <w:jc w:val="left"/>
              <w:rPr>
                <w:rFonts w:ascii="仿宋_GB2312" w:eastAsia="仿宋_GB2312"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20"/>
                <w:szCs w:val="20"/>
              </w:rPr>
            </w:pPr>
          </w:p>
        </w:tc>
      </w:tr>
      <w:tr w:rsidR="00C76AF5" w:rsidRPr="00467F7A" w:rsidTr="00DE3A77">
        <w:trPr>
          <w:trHeight w:val="317"/>
          <w:jc w:val="center"/>
        </w:trPr>
        <w:tc>
          <w:tcPr>
            <w:tcW w:w="215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center"/>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150.45</w:t>
            </w:r>
          </w:p>
        </w:tc>
        <w:tc>
          <w:tcPr>
            <w:tcW w:w="5326"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center"/>
              <w:textAlignment w:val="center"/>
              <w:rPr>
                <w:rFonts w:ascii="仿宋_GB2312" w:eastAsia="仿宋_GB2312" w:hAnsi="宋体" w:cs="宋体"/>
                <w:color w:val="000000"/>
                <w:sz w:val="16"/>
                <w:szCs w:val="16"/>
              </w:rPr>
            </w:pPr>
            <w:r w:rsidRPr="00467F7A">
              <w:rPr>
                <w:rFonts w:ascii="仿宋_GB2312" w:eastAsia="仿宋_GB2312"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snapToGrid w:val="0"/>
              <w:jc w:val="right"/>
              <w:rPr>
                <w:rFonts w:ascii="仿宋_GB2312" w:eastAsia="仿宋_GB2312" w:hAnsi="宋体" w:cs="宋体"/>
                <w:color w:val="000000"/>
                <w:sz w:val="16"/>
                <w:szCs w:val="16"/>
              </w:rPr>
            </w:pPr>
            <w:r w:rsidRPr="00467F7A">
              <w:rPr>
                <w:rFonts w:ascii="仿宋_GB2312" w:eastAsia="仿宋_GB2312" w:hAnsi="宋体" w:cs="宋体" w:hint="eastAsia"/>
                <w:color w:val="000000"/>
                <w:sz w:val="16"/>
                <w:szCs w:val="16"/>
              </w:rPr>
              <w:t>22.15</w:t>
            </w:r>
          </w:p>
        </w:tc>
      </w:tr>
      <w:tr w:rsidR="00C76AF5" w:rsidRPr="00467F7A" w:rsidTr="00DE3A77">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 xml:space="preserve">注：本表反映部门本年度一般公共预算财政拨款基本支出明细情况。        </w:t>
            </w:r>
          </w:p>
        </w:tc>
      </w:tr>
    </w:tbl>
    <w:p w:rsidR="00C76AF5" w:rsidRPr="00467F7A" w:rsidRDefault="00C76AF5" w:rsidP="00C76AF5">
      <w:pPr>
        <w:widowControl/>
        <w:spacing w:line="560" w:lineRule="exact"/>
        <w:jc w:val="left"/>
        <w:rPr>
          <w:rFonts w:ascii="仿宋_GB2312" w:eastAsia="仿宋_GB2312" w:hAnsiTheme="majorEastAsia" w:hint="eastAsia"/>
          <w:b/>
          <w:sz w:val="28"/>
          <w:szCs w:val="28"/>
          <w:highlight w:val="yellow"/>
        </w:rPr>
        <w:sectPr w:rsidR="00C76AF5" w:rsidRPr="00467F7A">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1158"/>
        <w:gridCol w:w="1527"/>
        <w:gridCol w:w="1528"/>
        <w:gridCol w:w="1530"/>
        <w:gridCol w:w="1530"/>
        <w:gridCol w:w="1527"/>
      </w:tblGrid>
      <w:tr w:rsidR="00C76AF5" w:rsidRPr="00467F7A" w:rsidTr="00DE3A77">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黑体"/>
                <w:color w:val="000000"/>
                <w:sz w:val="40"/>
                <w:szCs w:val="40"/>
              </w:rPr>
            </w:pPr>
            <w:r w:rsidRPr="00467F7A">
              <w:rPr>
                <w:rFonts w:ascii="仿宋_GB2312" w:eastAsia="仿宋_GB2312" w:hAnsi="宋体" w:cs="黑体" w:hint="eastAsia"/>
                <w:color w:val="000000"/>
                <w:kern w:val="0"/>
                <w:sz w:val="40"/>
                <w:szCs w:val="40"/>
              </w:rPr>
              <w:lastRenderedPageBreak/>
              <w:t>一般公共预算财政拨款“三公”经费支出决算表</w:t>
            </w:r>
          </w:p>
        </w:tc>
      </w:tr>
      <w:tr w:rsidR="00C76AF5" w:rsidRPr="00467F7A" w:rsidTr="00DE3A77">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rPr>
                <w:rFonts w:ascii="仿宋_GB2312" w:eastAsia="仿宋_GB2312"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rPr>
                <w:rFonts w:ascii="仿宋_GB2312" w:eastAsia="仿宋_GB2312"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rPr>
                <w:rFonts w:ascii="仿宋_GB2312" w:eastAsia="仿宋_GB2312"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rPr>
                <w:rFonts w:ascii="仿宋_GB2312" w:eastAsia="仿宋_GB2312"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rPr>
                <w:rFonts w:ascii="仿宋_GB2312" w:eastAsia="仿宋_GB2312"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公开07表</w:t>
            </w:r>
          </w:p>
        </w:tc>
      </w:tr>
      <w:tr w:rsidR="00C76AF5" w:rsidRPr="00467F7A" w:rsidTr="00DE3A77">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lef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部门：残联</w:t>
            </w:r>
          </w:p>
        </w:tc>
        <w:tc>
          <w:tcPr>
            <w:tcW w:w="1527"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textAlignment w:val="center"/>
              <w:rPr>
                <w:rFonts w:ascii="仿宋_GB2312" w:eastAsia="仿宋_GB2312" w:hAnsi="宋体" w:cs="宋体"/>
                <w:color w:val="000000"/>
                <w:sz w:val="20"/>
                <w:szCs w:val="20"/>
              </w:rPr>
            </w:pPr>
            <w:r w:rsidRPr="00467F7A">
              <w:rPr>
                <w:rFonts w:ascii="仿宋_GB2312" w:eastAsia="仿宋_GB2312" w:hAnsi="宋体" w:cs="宋体" w:hint="eastAsia"/>
                <w:color w:val="000000"/>
                <w:kern w:val="0"/>
                <w:sz w:val="20"/>
                <w:szCs w:val="20"/>
              </w:rPr>
              <w:t>金额单位：万元</w:t>
            </w:r>
          </w:p>
        </w:tc>
      </w:tr>
      <w:tr w:rsidR="00C76AF5" w:rsidRPr="00467F7A" w:rsidTr="00DE3A77">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预算数</w:t>
            </w:r>
          </w:p>
        </w:tc>
      </w:tr>
      <w:tr w:rsidR="00C76AF5" w:rsidRPr="00467F7A" w:rsidTr="00DE3A77">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公务接待费</w:t>
            </w:r>
          </w:p>
        </w:tc>
      </w:tr>
      <w:tr w:rsidR="00C76AF5" w:rsidRPr="00467F7A" w:rsidTr="00DE3A77">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rPr>
                <w:rFonts w:ascii="仿宋_GB2312" w:eastAsia="仿宋_GB2312"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rPr>
                <w:rFonts w:ascii="仿宋_GB2312" w:eastAsia="仿宋_GB2312"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rPr>
                <w:rFonts w:ascii="仿宋_GB2312" w:eastAsia="仿宋_GB2312" w:hAnsi="宋体" w:cs="宋体"/>
                <w:color w:val="000000"/>
                <w:szCs w:val="21"/>
              </w:rPr>
            </w:pPr>
          </w:p>
        </w:tc>
      </w:tr>
      <w:tr w:rsidR="00C76AF5" w:rsidRPr="00467F7A" w:rsidTr="00DE3A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6</w:t>
            </w:r>
          </w:p>
        </w:tc>
      </w:tr>
      <w:tr w:rsidR="00C76AF5" w:rsidRPr="00467F7A" w:rsidTr="00DE3A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2.40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2.40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2.40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r>
      <w:tr w:rsidR="00C76AF5" w:rsidRPr="00467F7A" w:rsidTr="00DE3A77">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决算数</w:t>
            </w:r>
          </w:p>
        </w:tc>
      </w:tr>
      <w:tr w:rsidR="00C76AF5" w:rsidRPr="00467F7A" w:rsidTr="00DE3A77">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公务接待费</w:t>
            </w:r>
          </w:p>
        </w:tc>
      </w:tr>
      <w:tr w:rsidR="00C76AF5" w:rsidRPr="00467F7A" w:rsidTr="00DE3A77">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rPr>
                <w:rFonts w:ascii="仿宋_GB2312" w:eastAsia="仿宋_GB2312"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rPr>
                <w:rFonts w:ascii="仿宋_GB2312" w:eastAsia="仿宋_GB2312"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rPr>
                <w:rFonts w:ascii="仿宋_GB2312" w:eastAsia="仿宋_GB2312" w:hAnsi="宋体" w:cs="宋体"/>
                <w:color w:val="000000"/>
                <w:szCs w:val="21"/>
              </w:rPr>
            </w:pPr>
          </w:p>
        </w:tc>
      </w:tr>
      <w:tr w:rsidR="00C76AF5" w:rsidRPr="00467F7A" w:rsidTr="00DE3A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12</w:t>
            </w:r>
          </w:p>
        </w:tc>
      </w:tr>
      <w:tr w:rsidR="00C76AF5" w:rsidRPr="00467F7A" w:rsidTr="00DE3A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2.40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2.40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2.40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r>
      <w:tr w:rsidR="00C76AF5" w:rsidRPr="00467F7A" w:rsidTr="00DE3A77">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lef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C76AF5" w:rsidRPr="00467F7A" w:rsidRDefault="00C76AF5" w:rsidP="00C76AF5">
      <w:pPr>
        <w:widowControl/>
        <w:spacing w:line="560" w:lineRule="exact"/>
        <w:jc w:val="left"/>
        <w:rPr>
          <w:rFonts w:ascii="仿宋_GB2312" w:eastAsia="仿宋_GB2312" w:hAnsiTheme="majorEastAsia" w:hint="eastAsia"/>
          <w:b/>
          <w:sz w:val="28"/>
          <w:szCs w:val="28"/>
          <w:highlight w:val="yellow"/>
        </w:rPr>
        <w:sectPr w:rsidR="00C76AF5" w:rsidRPr="00467F7A">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296"/>
        <w:gridCol w:w="191"/>
        <w:gridCol w:w="479"/>
        <w:gridCol w:w="669"/>
        <w:gridCol w:w="376"/>
        <w:gridCol w:w="1166"/>
        <w:gridCol w:w="840"/>
        <w:gridCol w:w="1191"/>
        <w:gridCol w:w="1192"/>
        <w:gridCol w:w="1192"/>
        <w:gridCol w:w="1268"/>
      </w:tblGrid>
      <w:tr w:rsidR="00C76AF5" w:rsidRPr="00467F7A" w:rsidTr="00DE3A77">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jc w:val="center"/>
              <w:textAlignment w:val="center"/>
              <w:rPr>
                <w:rFonts w:ascii="仿宋_GB2312" w:eastAsia="仿宋_GB2312" w:hAnsi="宋体" w:cs="黑体"/>
                <w:color w:val="000000"/>
                <w:sz w:val="36"/>
                <w:szCs w:val="36"/>
              </w:rPr>
            </w:pPr>
            <w:r w:rsidRPr="00467F7A">
              <w:rPr>
                <w:rFonts w:ascii="仿宋_GB2312" w:eastAsia="仿宋_GB2312" w:hAnsi="宋体" w:cs="黑体" w:hint="eastAsia"/>
                <w:color w:val="000000"/>
                <w:kern w:val="0"/>
                <w:sz w:val="36"/>
                <w:szCs w:val="36"/>
              </w:rPr>
              <w:lastRenderedPageBreak/>
              <w:t>政府性基金预算财政拨款收入支出决算表</w:t>
            </w:r>
          </w:p>
        </w:tc>
      </w:tr>
      <w:tr w:rsidR="00C76AF5" w:rsidRPr="00467F7A" w:rsidTr="00DE3A77">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rPr>
                <w:rFonts w:ascii="仿宋_GB2312" w:eastAsia="仿宋_GB2312"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rPr>
                <w:rFonts w:ascii="仿宋_GB2312" w:eastAsia="仿宋_GB2312"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rPr>
                <w:rFonts w:ascii="仿宋_GB2312" w:eastAsia="仿宋_GB2312"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rPr>
                <w:rFonts w:ascii="仿宋_GB2312" w:eastAsia="仿宋_GB2312"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rPr>
                <w:rFonts w:ascii="仿宋_GB2312" w:eastAsia="仿宋_GB2312"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rPr>
                <w:rFonts w:ascii="仿宋_GB2312" w:eastAsia="仿宋_GB2312"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rPr>
                <w:rFonts w:ascii="仿宋_GB2312" w:eastAsia="仿宋_GB2312"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rPr>
                <w:rFonts w:ascii="仿宋_GB2312" w:eastAsia="仿宋_GB2312"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rPr>
                <w:rFonts w:ascii="仿宋_GB2312" w:eastAsia="仿宋_GB2312"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公开08表</w:t>
            </w:r>
          </w:p>
        </w:tc>
      </w:tr>
      <w:tr w:rsidR="00C76AF5" w:rsidRPr="00467F7A" w:rsidTr="00DE3A77">
        <w:trPr>
          <w:trHeight w:val="411"/>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部门：残联</w:t>
            </w:r>
          </w:p>
        </w:tc>
        <w:tc>
          <w:tcPr>
            <w:tcW w:w="840"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rPr>
                <w:rFonts w:ascii="仿宋_GB2312" w:eastAsia="仿宋_GB2312"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rPr>
                <w:rFonts w:ascii="仿宋_GB2312" w:eastAsia="仿宋_GB2312"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rPr>
                <w:rFonts w:ascii="仿宋_GB2312" w:eastAsia="仿宋_GB2312"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金额单位：万元</w:t>
            </w:r>
          </w:p>
        </w:tc>
      </w:tr>
      <w:tr w:rsidR="00C76AF5" w:rsidRPr="00467F7A" w:rsidTr="00DE3A77">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年末结转和结余</w:t>
            </w:r>
          </w:p>
        </w:tc>
      </w:tr>
      <w:tr w:rsidR="00C76AF5" w:rsidRPr="00467F7A" w:rsidTr="00DE3A77">
        <w:trPr>
          <w:trHeight w:val="6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rPr>
                <w:rFonts w:ascii="仿宋_GB2312" w:eastAsia="仿宋_GB2312"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rPr>
                <w:rFonts w:ascii="仿宋_GB2312" w:eastAsia="仿宋_GB2312"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rPr>
                <w:rFonts w:ascii="仿宋_GB2312" w:eastAsia="仿宋_GB2312" w:hAnsi="宋体" w:cs="宋体"/>
                <w:color w:val="000000"/>
                <w:szCs w:val="21"/>
              </w:rPr>
            </w:pPr>
          </w:p>
        </w:tc>
      </w:tr>
      <w:tr w:rsidR="00C76AF5" w:rsidRPr="00467F7A" w:rsidTr="00DE3A77">
        <w:trPr>
          <w:trHeight w:val="6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rPr>
                <w:rFonts w:ascii="仿宋_GB2312" w:eastAsia="仿宋_GB2312"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center"/>
              <w:rPr>
                <w:rFonts w:ascii="仿宋_GB2312" w:eastAsia="仿宋_GB2312"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rPr>
                <w:rFonts w:ascii="仿宋_GB2312" w:eastAsia="仿宋_GB2312"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rPr>
                <w:rFonts w:ascii="仿宋_GB2312" w:eastAsia="仿宋_GB2312"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rPr>
                <w:rFonts w:ascii="仿宋_GB2312" w:eastAsia="仿宋_GB2312"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rPr>
                <w:rFonts w:ascii="仿宋_GB2312" w:eastAsia="仿宋_GB2312"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rPr>
                <w:rFonts w:ascii="仿宋_GB2312" w:eastAsia="仿宋_GB2312"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rPr>
                <w:rFonts w:ascii="仿宋_GB2312" w:eastAsia="仿宋_GB2312" w:hAnsi="宋体" w:cs="宋体"/>
                <w:color w:val="000000"/>
                <w:szCs w:val="21"/>
              </w:rPr>
            </w:pPr>
          </w:p>
        </w:tc>
      </w:tr>
      <w:tr w:rsidR="00C76AF5" w:rsidRPr="00467F7A" w:rsidTr="00DE3A77">
        <w:trPr>
          <w:trHeight w:val="6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rPr>
                <w:rFonts w:ascii="仿宋_GB2312" w:eastAsia="仿宋_GB2312"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center"/>
              <w:rPr>
                <w:rFonts w:ascii="仿宋_GB2312" w:eastAsia="仿宋_GB2312"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rPr>
                <w:rFonts w:ascii="仿宋_GB2312" w:eastAsia="仿宋_GB2312"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rPr>
                <w:rFonts w:ascii="仿宋_GB2312" w:eastAsia="仿宋_GB2312"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rPr>
                <w:rFonts w:ascii="仿宋_GB2312" w:eastAsia="仿宋_GB2312"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rPr>
                <w:rFonts w:ascii="仿宋_GB2312" w:eastAsia="仿宋_GB2312"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rPr>
                <w:rFonts w:ascii="仿宋_GB2312" w:eastAsia="仿宋_GB2312"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jc w:val="center"/>
              <w:rPr>
                <w:rFonts w:ascii="仿宋_GB2312" w:eastAsia="仿宋_GB2312" w:hAnsi="宋体" w:cs="宋体"/>
                <w:color w:val="000000"/>
                <w:szCs w:val="21"/>
              </w:rPr>
            </w:pPr>
          </w:p>
        </w:tc>
      </w:tr>
      <w:tr w:rsidR="00C76AF5" w:rsidRPr="00467F7A" w:rsidTr="00DE3A77">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栏次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6</w:t>
            </w:r>
          </w:p>
        </w:tc>
      </w:tr>
      <w:tr w:rsidR="00C76AF5" w:rsidRPr="00467F7A" w:rsidTr="00DE3A77">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合计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b/>
                <w:color w:val="000000"/>
                <w:szCs w:val="21"/>
              </w:rPr>
            </w:pPr>
            <w:r w:rsidRPr="00467F7A">
              <w:rPr>
                <w:rFonts w:ascii="仿宋_GB2312" w:eastAsia="仿宋_GB2312" w:hAnsi="宋体" w:cs="宋体" w:hint="eastAsia"/>
                <w:b/>
                <w:color w:val="000000"/>
                <w:szCs w:val="21"/>
              </w:rPr>
              <w:t>1.20</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b/>
                <w:color w:val="000000"/>
                <w:szCs w:val="21"/>
              </w:rPr>
            </w:pPr>
            <w:r w:rsidRPr="00467F7A">
              <w:rPr>
                <w:rFonts w:ascii="仿宋_GB2312" w:eastAsia="仿宋_GB2312" w:hAnsi="宋体" w:cs="宋体" w:hint="eastAsia"/>
                <w:b/>
                <w:color w:val="000000"/>
                <w:szCs w:val="21"/>
              </w:rPr>
              <w:t>19.68</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b/>
                <w:color w:val="000000"/>
                <w:szCs w:val="21"/>
              </w:rPr>
            </w:pPr>
            <w:r w:rsidRPr="00467F7A">
              <w:rPr>
                <w:rFonts w:ascii="仿宋_GB2312" w:eastAsia="仿宋_GB2312" w:hAnsi="宋体" w:cs="宋体" w:hint="eastAsia"/>
                <w:b/>
                <w:color w:val="000000"/>
                <w:szCs w:val="21"/>
              </w:rPr>
              <w:t>20.88</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b/>
                <w:color w:val="000000"/>
                <w:szCs w:val="21"/>
              </w:rPr>
            </w:pPr>
            <w:r w:rsidRPr="00467F7A">
              <w:rPr>
                <w:rFonts w:ascii="仿宋_GB2312" w:eastAsia="仿宋_GB2312" w:hAnsi="宋体" w:cs="宋体" w:hint="eastAsia"/>
                <w:b/>
                <w:color w:val="000000"/>
                <w:szCs w:val="21"/>
              </w:rPr>
              <w:t>15.40</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b/>
                <w:color w:val="000000"/>
                <w:szCs w:val="21"/>
              </w:rPr>
            </w:pPr>
            <w:r w:rsidRPr="00467F7A">
              <w:rPr>
                <w:rFonts w:ascii="仿宋_GB2312" w:eastAsia="仿宋_GB2312" w:hAnsi="宋体" w:cs="宋体" w:hint="eastAsia"/>
                <w:b/>
                <w:color w:val="000000"/>
                <w:szCs w:val="21"/>
              </w:rPr>
              <w:t>5.48</w:t>
            </w:r>
          </w:p>
        </w:tc>
      </w:tr>
      <w:tr w:rsidR="00C76AF5" w:rsidRPr="00467F7A" w:rsidTr="00DE3A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229</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其他支出</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1.20</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19.68</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20.88</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15.40</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5.48</w:t>
            </w:r>
          </w:p>
        </w:tc>
      </w:tr>
      <w:tr w:rsidR="00C76AF5" w:rsidRPr="00467F7A" w:rsidTr="00DE3A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22960</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彩票公益金及对应专项债务收入安排的支出</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1.20</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19.68</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20.88</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15.40</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5.48</w:t>
            </w:r>
          </w:p>
        </w:tc>
      </w:tr>
      <w:tr w:rsidR="00C76AF5" w:rsidRPr="00467F7A" w:rsidTr="00DE3A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2296006</w:t>
            </w:r>
            <w:r w:rsidRPr="00467F7A">
              <w:rPr>
                <w:rFonts w:ascii="仿宋_GB2312" w:eastAsia="仿宋_GB2312" w:hAnsi="宋体" w:cs="宋体" w:hint="eastAsia"/>
                <w:color w:val="000000"/>
                <w:szCs w:val="21"/>
              </w:rPr>
              <w:tab/>
            </w:r>
            <w:r w:rsidRPr="00467F7A">
              <w:rPr>
                <w:rFonts w:ascii="仿宋_GB2312" w:eastAsia="仿宋_GB2312" w:hAnsi="宋体" w:cs="宋体" w:hint="eastAsia"/>
                <w:color w:val="000000"/>
                <w:szCs w:val="21"/>
              </w:rPr>
              <w:tab/>
            </w: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r w:rsidRPr="00467F7A">
              <w:rPr>
                <w:rFonts w:ascii="仿宋_GB2312" w:eastAsia="仿宋_GB2312" w:hAnsi="宋体" w:cs="宋体" w:hint="eastAsia"/>
                <w:color w:val="000000"/>
                <w:szCs w:val="21"/>
              </w:rPr>
              <w:t xml:space="preserve">  用于残疾人事业的彩票公益金支出</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1.20</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19.68</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20.88</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15.40</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r w:rsidRPr="00467F7A">
              <w:rPr>
                <w:rFonts w:ascii="仿宋_GB2312" w:eastAsia="仿宋_GB2312" w:hAnsi="宋体" w:cs="宋体" w:hint="eastAsia"/>
                <w:color w:val="000000"/>
                <w:szCs w:val="21"/>
              </w:rPr>
              <w:t>5.48</w:t>
            </w:r>
          </w:p>
        </w:tc>
      </w:tr>
      <w:tr w:rsidR="00C76AF5" w:rsidRPr="00467F7A" w:rsidTr="00DE3A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r>
      <w:tr w:rsidR="00C76AF5" w:rsidRPr="00467F7A" w:rsidTr="00DE3A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r>
      <w:tr w:rsidR="00C76AF5" w:rsidRPr="00467F7A" w:rsidTr="00DE3A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r>
      <w:tr w:rsidR="00C76AF5" w:rsidRPr="00467F7A" w:rsidTr="00DE3A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r>
      <w:tr w:rsidR="00C76AF5" w:rsidRPr="00467F7A" w:rsidTr="00DE3A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r>
      <w:tr w:rsidR="00C76AF5" w:rsidRPr="00467F7A" w:rsidTr="00DE3A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r>
      <w:tr w:rsidR="00C76AF5" w:rsidRPr="00467F7A" w:rsidTr="00DE3A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rPr>
                <w:rFonts w:ascii="仿宋_GB2312" w:eastAsia="仿宋_GB2312"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jc w:val="right"/>
              <w:rPr>
                <w:rFonts w:ascii="仿宋_GB2312" w:eastAsia="仿宋_GB2312" w:hAnsi="宋体" w:cs="宋体"/>
                <w:color w:val="000000"/>
                <w:szCs w:val="21"/>
              </w:rPr>
            </w:pPr>
          </w:p>
        </w:tc>
      </w:tr>
      <w:tr w:rsidR="00C76AF5" w:rsidRPr="00467F7A" w:rsidTr="00DE3A77">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jc w:val="lef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 xml:space="preserve">注：本表反映部门本年度政府性基金预算财政拨款收入、支出及结转和结余情况。         </w:t>
            </w:r>
          </w:p>
        </w:tc>
      </w:tr>
    </w:tbl>
    <w:p w:rsidR="00C76AF5" w:rsidRPr="00467F7A" w:rsidRDefault="00C76AF5" w:rsidP="00C76AF5">
      <w:pPr>
        <w:widowControl/>
        <w:spacing w:line="560" w:lineRule="exact"/>
        <w:jc w:val="left"/>
        <w:rPr>
          <w:rFonts w:ascii="仿宋_GB2312" w:eastAsia="仿宋_GB2312" w:hAnsiTheme="majorEastAsia" w:hint="eastAsia"/>
          <w:b/>
          <w:sz w:val="28"/>
          <w:szCs w:val="28"/>
          <w:highlight w:val="yellow"/>
        </w:rPr>
        <w:sectPr w:rsidR="00C76AF5" w:rsidRPr="00467F7A">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tblPr>
      <w:tblGrid>
        <w:gridCol w:w="442"/>
        <w:gridCol w:w="208"/>
        <w:gridCol w:w="504"/>
        <w:gridCol w:w="274"/>
        <w:gridCol w:w="894"/>
        <w:gridCol w:w="783"/>
        <w:gridCol w:w="252"/>
        <w:gridCol w:w="1646"/>
        <w:gridCol w:w="359"/>
        <w:gridCol w:w="1539"/>
        <w:gridCol w:w="1899"/>
      </w:tblGrid>
      <w:tr w:rsidR="00C76AF5" w:rsidRPr="00467F7A" w:rsidTr="00DE3A77">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黑体"/>
                <w:color w:val="000000"/>
                <w:sz w:val="40"/>
                <w:szCs w:val="40"/>
              </w:rPr>
            </w:pPr>
            <w:r w:rsidRPr="00467F7A">
              <w:rPr>
                <w:rFonts w:ascii="仿宋_GB2312" w:eastAsia="仿宋_GB2312" w:hAnsi="宋体" w:cs="黑体" w:hint="eastAsia"/>
                <w:color w:val="000000"/>
                <w:kern w:val="0"/>
                <w:sz w:val="40"/>
                <w:szCs w:val="40"/>
              </w:rPr>
              <w:lastRenderedPageBreak/>
              <w:t>国有资本经营预算财政拨款支出决算表</w:t>
            </w:r>
          </w:p>
        </w:tc>
      </w:tr>
      <w:tr w:rsidR="00C76AF5" w:rsidRPr="00467F7A" w:rsidTr="00DE3A77">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rPr>
                <w:rFonts w:ascii="仿宋_GB2312" w:eastAsia="仿宋_GB2312" w:hAnsi="Arial" w:cs="Arial"/>
                <w:color w:val="000000"/>
                <w:sz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rPr>
                <w:rFonts w:ascii="仿宋_GB2312" w:eastAsia="仿宋_GB2312" w:hAnsi="Arial" w:cs="Arial"/>
                <w:color w:val="000000"/>
                <w:sz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rPr>
                <w:rFonts w:ascii="仿宋_GB2312" w:eastAsia="仿宋_GB2312" w:hAnsi="Arial" w:cs="Arial"/>
                <w:color w:val="000000"/>
                <w:sz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rPr>
                <w:rFonts w:ascii="仿宋_GB2312" w:eastAsia="仿宋_GB2312" w:hAnsi="Arial" w:cs="Arial"/>
                <w:color w:val="000000"/>
                <w:sz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rPr>
                <w:rFonts w:ascii="仿宋_GB2312" w:eastAsia="仿宋_GB2312" w:hAnsi="Arial" w:cs="Arial"/>
                <w:color w:val="000000"/>
                <w:sz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rPr>
                <w:rFonts w:ascii="仿宋_GB2312" w:eastAsia="仿宋_GB2312" w:hAnsi="Arial" w:cs="Arial"/>
                <w:color w:val="000000"/>
                <w:sz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jc w:val="right"/>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公开09表</w:t>
            </w:r>
          </w:p>
        </w:tc>
      </w:tr>
      <w:tr w:rsidR="00C76AF5" w:rsidRPr="00467F7A" w:rsidTr="00DE3A77">
        <w:trPr>
          <w:trHeight w:val="335"/>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jc w:val="left"/>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编制单位：残联</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rPr>
                <w:rFonts w:ascii="仿宋_GB2312" w:eastAsia="仿宋_GB2312" w:hAnsi="Arial" w:cs="Arial"/>
                <w:color w:val="000000"/>
                <w:sz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jc w:val="right"/>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金额单位：万元</w:t>
            </w:r>
          </w:p>
        </w:tc>
      </w:tr>
      <w:tr w:rsidR="00C76AF5" w:rsidRPr="00467F7A" w:rsidTr="00DE3A77">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本年支出</w:t>
            </w:r>
          </w:p>
        </w:tc>
      </w:tr>
      <w:tr w:rsidR="00C76AF5" w:rsidRPr="00467F7A" w:rsidTr="00DE3A77">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项目支出</w:t>
            </w:r>
          </w:p>
        </w:tc>
      </w:tr>
      <w:tr w:rsidR="00C76AF5" w:rsidRPr="00467F7A" w:rsidTr="00DE3A77">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3</w:t>
            </w:r>
          </w:p>
        </w:tc>
      </w:tr>
      <w:tr w:rsidR="00C76AF5" w:rsidRPr="00467F7A" w:rsidTr="00DE3A77">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center"/>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r>
      <w:tr w:rsidR="00C76AF5" w:rsidRPr="00467F7A" w:rsidTr="00DE3A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left"/>
              <w:rPr>
                <w:rFonts w:ascii="仿宋_GB2312" w:eastAsia="仿宋_GB2312" w:hAnsi="宋体" w:cs="宋体"/>
                <w:color w:val="000000"/>
                <w:sz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left"/>
              <w:rPr>
                <w:rFonts w:ascii="仿宋_GB2312" w:eastAsia="仿宋_GB2312" w:hAnsi="宋体" w:cs="宋体"/>
                <w:color w:val="000000"/>
                <w:sz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r>
      <w:tr w:rsidR="00C76AF5" w:rsidRPr="00467F7A" w:rsidTr="00DE3A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left"/>
              <w:rPr>
                <w:rFonts w:ascii="仿宋_GB2312" w:eastAsia="仿宋_GB2312" w:hAnsi="宋体" w:cs="宋体"/>
                <w:color w:val="000000"/>
                <w:sz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left"/>
              <w:rPr>
                <w:rFonts w:ascii="仿宋_GB2312" w:eastAsia="仿宋_GB2312" w:hAnsi="宋体" w:cs="宋体"/>
                <w:color w:val="000000"/>
                <w:sz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r>
      <w:tr w:rsidR="00C76AF5" w:rsidRPr="00467F7A" w:rsidTr="00DE3A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left"/>
              <w:rPr>
                <w:rFonts w:ascii="仿宋_GB2312" w:eastAsia="仿宋_GB2312" w:hAnsi="宋体" w:cs="宋体"/>
                <w:color w:val="000000"/>
                <w:sz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left"/>
              <w:rPr>
                <w:rFonts w:ascii="仿宋_GB2312" w:eastAsia="仿宋_GB2312" w:hAnsi="宋体" w:cs="宋体"/>
                <w:color w:val="000000"/>
                <w:sz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r>
      <w:tr w:rsidR="00C76AF5" w:rsidRPr="00467F7A" w:rsidTr="00DE3A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left"/>
              <w:rPr>
                <w:rFonts w:ascii="仿宋_GB2312" w:eastAsia="仿宋_GB2312" w:hAnsi="宋体" w:cs="宋体"/>
                <w:color w:val="000000"/>
                <w:sz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left"/>
              <w:rPr>
                <w:rFonts w:ascii="仿宋_GB2312" w:eastAsia="仿宋_GB2312" w:hAnsi="宋体" w:cs="宋体"/>
                <w:color w:val="000000"/>
                <w:sz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r>
      <w:tr w:rsidR="00C76AF5" w:rsidRPr="00467F7A" w:rsidTr="00DE3A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left"/>
              <w:rPr>
                <w:rFonts w:ascii="仿宋_GB2312" w:eastAsia="仿宋_GB2312" w:hAnsi="宋体" w:cs="宋体"/>
                <w:color w:val="000000"/>
                <w:sz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left"/>
              <w:rPr>
                <w:rFonts w:ascii="仿宋_GB2312" w:eastAsia="仿宋_GB2312" w:hAnsi="宋体" w:cs="宋体"/>
                <w:color w:val="000000"/>
                <w:sz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r>
      <w:tr w:rsidR="00C76AF5" w:rsidRPr="00467F7A" w:rsidTr="00DE3A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left"/>
              <w:rPr>
                <w:rFonts w:ascii="仿宋_GB2312" w:eastAsia="仿宋_GB2312" w:hAnsi="宋体" w:cs="宋体"/>
                <w:color w:val="000000"/>
                <w:sz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left"/>
              <w:rPr>
                <w:rFonts w:ascii="仿宋_GB2312" w:eastAsia="仿宋_GB2312" w:hAnsi="宋体" w:cs="宋体"/>
                <w:color w:val="000000"/>
                <w:sz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jc w:val="right"/>
              <w:rPr>
                <w:rFonts w:ascii="仿宋_GB2312" w:eastAsia="仿宋_GB2312" w:hAnsi="宋体" w:cs="宋体"/>
                <w:color w:val="000000"/>
                <w:sz w:val="22"/>
              </w:rPr>
            </w:pPr>
          </w:p>
        </w:tc>
      </w:tr>
      <w:tr w:rsidR="00C76AF5" w:rsidRPr="00467F7A" w:rsidTr="00DE3A77">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rsidR="00C76AF5" w:rsidRPr="00467F7A" w:rsidRDefault="00C76AF5" w:rsidP="00DE3A77">
            <w:pPr>
              <w:widowControl/>
              <w:jc w:val="left"/>
              <w:textAlignment w:val="center"/>
              <w:rPr>
                <w:rFonts w:ascii="仿宋_GB2312" w:eastAsia="仿宋_GB2312" w:hAnsi="宋体" w:cs="宋体"/>
                <w:color w:val="000000"/>
                <w:sz w:val="22"/>
              </w:rPr>
            </w:pPr>
            <w:r w:rsidRPr="00467F7A">
              <w:rPr>
                <w:rFonts w:ascii="仿宋_GB2312" w:eastAsia="仿宋_GB2312" w:hAnsi="宋体" w:cs="宋体" w:hint="eastAsia"/>
                <w:color w:val="000000"/>
                <w:kern w:val="0"/>
                <w:sz w:val="22"/>
              </w:rPr>
              <w:t>注：本表反映部门本年度国有资本经营预算财政拨款支出情况。</w:t>
            </w:r>
          </w:p>
        </w:tc>
      </w:tr>
    </w:tbl>
    <w:p w:rsidR="00C76AF5" w:rsidRPr="00467F7A" w:rsidRDefault="00C76AF5" w:rsidP="00C76AF5">
      <w:pPr>
        <w:widowControl/>
        <w:spacing w:line="560" w:lineRule="exact"/>
        <w:jc w:val="left"/>
        <w:rPr>
          <w:rFonts w:ascii="仿宋_GB2312" w:eastAsia="仿宋_GB2312" w:hAnsi="仿宋"/>
          <w:b/>
          <w:sz w:val="22"/>
        </w:rPr>
        <w:sectPr w:rsidR="00C76AF5" w:rsidRPr="00467F7A">
          <w:pgSz w:w="11906" w:h="16838"/>
          <w:pgMar w:top="2098" w:right="1474" w:bottom="1984" w:left="1588" w:header="851" w:footer="992" w:gutter="0"/>
          <w:cols w:space="0"/>
          <w:docGrid w:type="lines" w:linePitch="312"/>
        </w:sectPr>
      </w:pPr>
      <w:r w:rsidRPr="00467F7A">
        <w:rPr>
          <w:rFonts w:ascii="仿宋_GB2312" w:eastAsia="仿宋_GB2312" w:hAnsi="仿宋" w:hint="eastAsia"/>
          <w:b/>
          <w:sz w:val="22"/>
        </w:rPr>
        <w:t>注：本部门本年度无国有资本经营预算财政拨款支出情况，按要求空表列示。</w:t>
      </w:r>
    </w:p>
    <w:tbl>
      <w:tblPr>
        <w:tblW w:w="8940"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C76AF5" w:rsidRPr="00467F7A" w:rsidTr="00DE3A77">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黑体"/>
                <w:color w:val="000000"/>
                <w:sz w:val="40"/>
                <w:szCs w:val="40"/>
              </w:rPr>
            </w:pPr>
            <w:r w:rsidRPr="00467F7A">
              <w:rPr>
                <w:rFonts w:ascii="仿宋_GB2312" w:eastAsia="仿宋_GB2312" w:hAnsi="宋体" w:cs="黑体" w:hint="eastAsia"/>
                <w:color w:val="000000"/>
                <w:kern w:val="0"/>
                <w:sz w:val="40"/>
                <w:szCs w:val="40"/>
              </w:rPr>
              <w:lastRenderedPageBreak/>
              <w:t>政府采购情况表</w:t>
            </w:r>
          </w:p>
        </w:tc>
      </w:tr>
      <w:tr w:rsidR="00C76AF5" w:rsidRPr="00467F7A" w:rsidTr="00DE3A77">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rPr>
                <w:rFonts w:ascii="仿宋_GB2312" w:eastAsia="仿宋_GB2312"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rPr>
                <w:rFonts w:ascii="仿宋_GB2312" w:eastAsia="仿宋_GB2312"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rPr>
                <w:rFonts w:ascii="仿宋_GB2312" w:eastAsia="仿宋_GB2312"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rPr>
                <w:rFonts w:ascii="仿宋_GB2312" w:eastAsia="仿宋_GB2312"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rPr>
                <w:rFonts w:ascii="仿宋_GB2312" w:eastAsia="仿宋_GB2312"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公开10表</w:t>
            </w:r>
          </w:p>
        </w:tc>
      </w:tr>
      <w:tr w:rsidR="00C76AF5" w:rsidRPr="00467F7A" w:rsidTr="00DE3A77">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lef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编制单位：残联</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金额单位：万元</w:t>
            </w:r>
          </w:p>
        </w:tc>
      </w:tr>
      <w:tr w:rsidR="00C76AF5" w:rsidRPr="00467F7A" w:rsidTr="00DE3A77">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采购计划金额</w:t>
            </w:r>
          </w:p>
        </w:tc>
      </w:tr>
      <w:tr w:rsidR="00C76AF5" w:rsidRPr="00467F7A" w:rsidTr="00DE3A77">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rPr>
                <w:rFonts w:ascii="仿宋_GB2312" w:eastAsia="仿宋_GB2312"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非财政性资金</w:t>
            </w:r>
          </w:p>
        </w:tc>
      </w:tr>
      <w:tr w:rsidR="00C76AF5" w:rsidRPr="00467F7A" w:rsidTr="00DE3A77">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rPr>
                <w:rFonts w:ascii="仿宋_GB2312" w:eastAsia="仿宋_GB2312"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rPr>
                <w:rFonts w:ascii="仿宋_GB2312" w:eastAsia="仿宋_GB2312" w:hAnsi="宋体" w:cs="宋体"/>
                <w:color w:val="000000"/>
                <w:szCs w:val="21"/>
              </w:rPr>
            </w:pPr>
          </w:p>
        </w:tc>
      </w:tr>
      <w:tr w:rsidR="00C76AF5" w:rsidRPr="00467F7A" w:rsidTr="00DE3A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6</w:t>
            </w:r>
          </w:p>
        </w:tc>
      </w:tr>
      <w:tr w:rsidR="00C76AF5" w:rsidRPr="00467F7A" w:rsidTr="00DE3A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r>
      <w:tr w:rsidR="00C76AF5" w:rsidRPr="00467F7A" w:rsidTr="00DE3A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r>
      <w:tr w:rsidR="00C76AF5" w:rsidRPr="00467F7A" w:rsidTr="00DE3A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r>
      <w:tr w:rsidR="00C76AF5" w:rsidRPr="00467F7A" w:rsidTr="00DE3A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r>
      <w:tr w:rsidR="00C76AF5" w:rsidRPr="00467F7A" w:rsidTr="00DE3A77">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实际采购金额</w:t>
            </w:r>
          </w:p>
        </w:tc>
      </w:tr>
      <w:tr w:rsidR="00C76AF5" w:rsidRPr="00467F7A" w:rsidTr="00DE3A77">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rPr>
                <w:rFonts w:ascii="仿宋_GB2312" w:eastAsia="仿宋_GB2312"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非财政性资金</w:t>
            </w:r>
          </w:p>
        </w:tc>
      </w:tr>
      <w:tr w:rsidR="00C76AF5" w:rsidRPr="00467F7A" w:rsidTr="00DE3A77">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rPr>
                <w:rFonts w:ascii="仿宋_GB2312" w:eastAsia="仿宋_GB2312"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rPr>
                <w:rFonts w:ascii="仿宋_GB2312" w:eastAsia="仿宋_GB2312" w:hAnsi="宋体" w:cs="宋体"/>
                <w:color w:val="000000"/>
                <w:szCs w:val="21"/>
              </w:rPr>
            </w:pPr>
          </w:p>
        </w:tc>
      </w:tr>
      <w:tr w:rsidR="00C76AF5" w:rsidRPr="00467F7A" w:rsidTr="00DE3A77">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6</w:t>
            </w:r>
          </w:p>
        </w:tc>
      </w:tr>
      <w:tr w:rsidR="00C76AF5" w:rsidRPr="00467F7A" w:rsidTr="00DE3A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r>
      <w:tr w:rsidR="00C76AF5" w:rsidRPr="00467F7A" w:rsidTr="00DE3A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r>
      <w:tr w:rsidR="00C76AF5" w:rsidRPr="00467F7A" w:rsidTr="00DE3A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r>
      <w:tr w:rsidR="00C76AF5" w:rsidRPr="00467F7A" w:rsidTr="00DE3A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center"/>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right"/>
              <w:rPr>
                <w:rFonts w:ascii="仿宋_GB2312" w:eastAsia="仿宋_GB2312" w:hAnsi="宋体" w:cs="宋体"/>
                <w:color w:val="000000"/>
                <w:szCs w:val="21"/>
              </w:rPr>
            </w:pPr>
          </w:p>
        </w:tc>
      </w:tr>
      <w:tr w:rsidR="00C76AF5" w:rsidRPr="00467F7A" w:rsidTr="00DE3A77">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C76AF5" w:rsidRPr="00467F7A" w:rsidRDefault="00C76AF5" w:rsidP="00DE3A77">
            <w:pPr>
              <w:widowControl/>
              <w:adjustRightInd w:val="0"/>
              <w:snapToGrid w:val="0"/>
              <w:jc w:val="left"/>
              <w:textAlignment w:val="center"/>
              <w:rPr>
                <w:rFonts w:ascii="仿宋_GB2312" w:eastAsia="仿宋_GB2312" w:hAnsi="宋体" w:cs="宋体"/>
                <w:color w:val="000000"/>
                <w:szCs w:val="21"/>
              </w:rPr>
            </w:pPr>
            <w:r w:rsidRPr="00467F7A">
              <w:rPr>
                <w:rFonts w:ascii="仿宋_GB2312" w:eastAsia="仿宋_GB2312" w:hAnsi="宋体" w:cs="宋体" w:hint="eastAsia"/>
                <w:color w:val="000000"/>
                <w:kern w:val="0"/>
                <w:szCs w:val="21"/>
              </w:rPr>
              <w:t xml:space="preserve">注：本表反映部门本年度纳入部门预算范围的政府采购预算及支出情况。     </w:t>
            </w:r>
          </w:p>
        </w:tc>
      </w:tr>
    </w:tbl>
    <w:p w:rsidR="00C76AF5" w:rsidRPr="00467F7A" w:rsidRDefault="00C76AF5" w:rsidP="00C76AF5">
      <w:pPr>
        <w:widowControl/>
        <w:spacing w:line="560" w:lineRule="exact"/>
        <w:jc w:val="left"/>
        <w:rPr>
          <w:rFonts w:ascii="仿宋_GB2312" w:eastAsia="仿宋_GB2312" w:hAnsi="仿宋"/>
          <w:b/>
          <w:sz w:val="22"/>
        </w:rPr>
      </w:pPr>
      <w:r w:rsidRPr="00467F7A">
        <w:rPr>
          <w:rFonts w:ascii="仿宋_GB2312" w:eastAsia="仿宋_GB2312" w:hAnsi="仿宋" w:hint="eastAsia"/>
          <w:b/>
          <w:sz w:val="22"/>
        </w:rPr>
        <w:t>注：本部门本年度无政府采购情况支出，空表列示。</w:t>
      </w:r>
    </w:p>
    <w:p w:rsidR="00C76AF5" w:rsidRPr="00467F7A" w:rsidRDefault="00C76AF5" w:rsidP="00C76AF5">
      <w:pPr>
        <w:rPr>
          <w:rFonts w:ascii="仿宋_GB2312" w:eastAsia="仿宋_GB2312"/>
        </w:rPr>
      </w:pPr>
    </w:p>
    <w:p w:rsidR="00C76AF5" w:rsidRPr="00467F7A" w:rsidRDefault="00C76AF5">
      <w:pPr>
        <w:tabs>
          <w:tab w:val="left" w:pos="886"/>
        </w:tabs>
        <w:jc w:val="left"/>
        <w:rPr>
          <w:rFonts w:ascii="仿宋_GB2312" w:eastAsia="仿宋_GB2312"/>
        </w:rPr>
      </w:pPr>
    </w:p>
    <w:p w:rsidR="00C76AF5" w:rsidRPr="00467F7A" w:rsidRDefault="00C76AF5">
      <w:pPr>
        <w:tabs>
          <w:tab w:val="left" w:pos="886"/>
        </w:tabs>
        <w:jc w:val="left"/>
        <w:rPr>
          <w:rFonts w:ascii="仿宋_GB2312" w:eastAsia="仿宋_GB2312"/>
        </w:rPr>
      </w:pPr>
    </w:p>
    <w:p w:rsidR="00C76AF5" w:rsidRPr="00467F7A" w:rsidRDefault="00C76AF5">
      <w:pPr>
        <w:tabs>
          <w:tab w:val="left" w:pos="886"/>
        </w:tabs>
        <w:jc w:val="left"/>
        <w:rPr>
          <w:rFonts w:ascii="仿宋_GB2312" w:eastAsia="仿宋_GB2312"/>
        </w:rPr>
      </w:pPr>
    </w:p>
    <w:p w:rsidR="00C76AF5" w:rsidRPr="00467F7A" w:rsidRDefault="00C76AF5">
      <w:pPr>
        <w:rPr>
          <w:rFonts w:ascii="仿宋_GB2312" w:eastAsia="仿宋_GB2312"/>
        </w:rPr>
      </w:pPr>
    </w:p>
    <w:p w:rsidR="00C76AF5" w:rsidRPr="00467F7A" w:rsidRDefault="00C76AF5">
      <w:pPr>
        <w:rPr>
          <w:rFonts w:ascii="仿宋_GB2312" w:eastAsia="仿宋_GB2312"/>
        </w:rPr>
      </w:pPr>
    </w:p>
    <w:p w:rsidR="00C76AF5" w:rsidRPr="00467F7A" w:rsidRDefault="00C76AF5">
      <w:pPr>
        <w:rPr>
          <w:rFonts w:ascii="仿宋_GB2312" w:eastAsia="仿宋_GB2312"/>
        </w:rPr>
      </w:pPr>
    </w:p>
    <w:p w:rsidR="00C76AF5" w:rsidRPr="00467F7A" w:rsidRDefault="00C76AF5">
      <w:pPr>
        <w:rPr>
          <w:rFonts w:ascii="仿宋_GB2312" w:eastAsia="仿宋_GB2312"/>
        </w:rPr>
      </w:pPr>
    </w:p>
    <w:p w:rsidR="00C76AF5" w:rsidRPr="00467F7A" w:rsidRDefault="00C76AF5">
      <w:pPr>
        <w:rPr>
          <w:rFonts w:ascii="仿宋_GB2312" w:eastAsia="仿宋_GB2312"/>
        </w:rPr>
      </w:pPr>
    </w:p>
    <w:p w:rsidR="00C76AF5" w:rsidRPr="00467F7A" w:rsidRDefault="00C76AF5">
      <w:pPr>
        <w:rPr>
          <w:rFonts w:ascii="仿宋_GB2312" w:eastAsia="仿宋_GB2312"/>
        </w:rPr>
      </w:pPr>
    </w:p>
    <w:p w:rsidR="00C76AF5" w:rsidRPr="00467F7A" w:rsidRDefault="00C76AF5">
      <w:pPr>
        <w:rPr>
          <w:rFonts w:ascii="仿宋_GB2312" w:eastAsia="仿宋_GB2312"/>
        </w:rPr>
      </w:pPr>
    </w:p>
    <w:p w:rsidR="00C76AF5" w:rsidRPr="00467F7A" w:rsidRDefault="00C76AF5">
      <w:pPr>
        <w:rPr>
          <w:rFonts w:ascii="仿宋_GB2312" w:eastAsia="仿宋_GB2312"/>
        </w:rPr>
      </w:pPr>
    </w:p>
    <w:p w:rsidR="00C76AF5" w:rsidRPr="00467F7A" w:rsidRDefault="00C76AF5">
      <w:pPr>
        <w:rPr>
          <w:rFonts w:ascii="仿宋_GB2312" w:eastAsia="仿宋_GB2312"/>
        </w:rPr>
      </w:pPr>
    </w:p>
    <w:p w:rsidR="00B81AC4" w:rsidRPr="00467F7A" w:rsidRDefault="00791370">
      <w:pPr>
        <w:rPr>
          <w:rFonts w:ascii="仿宋_GB2312" w:eastAsia="仿宋_GB2312"/>
        </w:rPr>
      </w:pPr>
      <w:r>
        <w:rPr>
          <w:rFonts w:ascii="仿宋_GB2312" w:eastAsia="仿宋_GB2312"/>
        </w:rPr>
        <w:pict>
          <v:rect id="_x0000_s1027" style="position:absolute;left:0;text-align:left;margin-left:-70.5pt;margin-top:-85.25pt;width:595.1pt;height:841.15pt;z-index:437282816;v-text-anchor:middle"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fillcolor="#ffc000" stroked="f" strokeweight="1pt"/>
        </w:pict>
      </w:r>
    </w:p>
    <w:sectPr w:rsidR="00B81AC4" w:rsidRPr="00467F7A" w:rsidSect="00B81AC4">
      <w:headerReference w:type="default" r:id="rId37"/>
      <w:footerReference w:type="default" r:id="rId38"/>
      <w:headerReference w:type="first" r:id="rId39"/>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6A7" w:rsidRDefault="00BC46A7" w:rsidP="00B81AC4">
      <w:r>
        <w:separator/>
      </w:r>
    </w:p>
  </w:endnote>
  <w:endnote w:type="continuationSeparator" w:id="0">
    <w:p w:rsidR="00BC46A7" w:rsidRDefault="00BC46A7" w:rsidP="00B81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等线 Light">
    <w:altName w:val="宋体"/>
    <w:panose1 w:val="00000000000000000000"/>
    <w:charset w:val="86"/>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0" w:usb1="080E0000" w:usb2="00000010" w:usb3="00000000" w:csb0="00040000" w:csb1="00000000"/>
  </w:font>
  <w:font w:name="Yu Gothic UI Semibold">
    <w:altName w:val="hakuyoxingshu7000"/>
    <w:charset w:val="80"/>
    <w:family w:val="swiss"/>
    <w:pitch w:val="default"/>
    <w:sig w:usb0="00000000" w:usb1="2AC7FDFF" w:usb2="00000016" w:usb3="00000000" w:csb0="2002009F" w:csb1="00000000"/>
  </w:font>
  <w:font w:name="黑体">
    <w:altName w:val="SimHei"/>
    <w:panose1 w:val="02010609060101010101"/>
    <w:charset w:val="86"/>
    <w:family w:val="modern"/>
    <w:pitch w:val="fixed"/>
    <w:sig w:usb0="800002BF" w:usb1="38CF7CFA" w:usb2="00000016" w:usb3="00000000" w:csb0="00040001" w:csb1="00000000"/>
  </w:font>
  <w:font w:name="思源黑体 HW Bold">
    <w:altName w:val="黑体"/>
    <w:charset w:val="86"/>
    <w:family w:val="swiss"/>
    <w:pitch w:val="default"/>
    <w:sig w:usb0="00000000" w:usb1="00000000" w:usb2="00000016" w:usb3="00000000" w:csb0="002E0107" w:csb1="00000000"/>
  </w:font>
  <w:font w:name="仿宋">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华文仿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DE3A77">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791370">
    <w:pPr>
      <w:pStyle w:val="a4"/>
    </w:pPr>
    <w:r>
      <w:pict>
        <v:shapetype id="_x0000_t202" coordsize="21600,21600" o:spt="202" path="m,l,21600r21600,l21600,xe">
          <v:stroke joinstyle="miter"/>
          <v:path gradientshapeok="t" o:connecttype="rect"/>
        </v:shapetype>
        <v:shape id="_x0000_s2077" type="#_x0000_t202" style="position:absolute;margin-left:205.45pt;margin-top:-18.75pt;width:30.15pt;height:31.45pt;z-index:251890688;mso-position-horizontal-relative:margin"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filled="f" stroked="f" strokeweight=".5pt">
          <v:textbox inset="0,0,0,0">
            <w:txbxContent>
              <w:p w:rsidR="00DE3A77" w:rsidRDefault="00791370">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DE3A77">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246AB">
                  <w:rPr>
                    <w:rFonts w:ascii="Times New Roman" w:hAnsi="Times New Roman" w:cs="Times New Roman"/>
                    <w:noProof/>
                    <w:sz w:val="24"/>
                    <w:szCs w:val="24"/>
                  </w:rPr>
                  <w:t>- 13 -</w:t>
                </w:r>
                <w:r>
                  <w:rPr>
                    <w:rFonts w:ascii="Times New Roman" w:hAnsi="Times New Roman" w:cs="Times New Roman"/>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791370">
    <w:pPr>
      <w:pStyle w:val="a4"/>
    </w:pPr>
    <w:r>
      <w:pict>
        <v:shapetype id="_x0000_t202" coordsize="21600,21600" o:spt="202" path="m,l,21600r21600,l21600,xe">
          <v:stroke joinstyle="miter"/>
          <v:path gradientshapeok="t" o:connecttype="rect"/>
        </v:shapetype>
        <v:shape id="_x0000_s2049" type="#_x0000_t202" style="position:absolute;margin-left:209.15pt;margin-top:-6pt;width:2in;height:18.7pt;z-index:252830720;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filled="f" stroked="f" strokeweight=".5pt">
          <v:textbox inset="0,0,0,0">
            <w:txbxContent>
              <w:p w:rsidR="00DE3A77" w:rsidRDefault="00791370">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DE3A77">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246AB">
                  <w:rPr>
                    <w:rFonts w:ascii="Times New Roman" w:hAnsi="Times New Roman" w:cs="Times New Roman"/>
                    <w:noProof/>
                    <w:sz w:val="24"/>
                    <w:szCs w:val="24"/>
                  </w:rPr>
                  <w:t>- 27 -</w:t>
                </w:r>
                <w:r>
                  <w:rPr>
                    <w:rFonts w:ascii="Times New Roman" w:hAns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DE3A7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DE3A7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DE3A77">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DE3A77">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DE3A77">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791370">
    <w:pPr>
      <w:pStyle w:val="a4"/>
    </w:pPr>
    <w:r>
      <w:pict>
        <v:shapetype id="_x0000_t202" coordsize="21600,21600" o:spt="202" path="m,l,21600r21600,l21600,xe">
          <v:stroke joinstyle="miter"/>
          <v:path gradientshapeok="t" o:connecttype="rect"/>
        </v:shapetype>
        <v:shape id="_x0000_s2092" type="#_x0000_t202" style="position:absolute;margin-left:209.65pt;margin-top:-12.95pt;width:30.6pt;height:14.3pt;z-index:251887616;mso-position-horizontal-relative:margin"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filled="f" stroked="f" strokeweight=".5pt">
          <v:textbox inset="0,0,0,0">
            <w:txbxContent>
              <w:p w:rsidR="00DE3A77" w:rsidRDefault="00791370">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DE3A77">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246AB">
                  <w:rPr>
                    <w:rFonts w:ascii="Times New Roman" w:hAnsi="Times New Roman" w:cs="Times New Roman"/>
                    <w:noProof/>
                    <w:sz w:val="24"/>
                    <w:szCs w:val="24"/>
                  </w:rPr>
                  <w:t>- 12 -</w:t>
                </w:r>
                <w:r>
                  <w:rPr>
                    <w:rFonts w:ascii="Times New Roman" w:hAns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791370">
    <w:pPr>
      <w:pStyle w:val="a4"/>
    </w:pPr>
    <w:r>
      <w:pict>
        <v:shapetype id="_x0000_t202" coordsize="21600,21600" o:spt="202" path="m,l,21600r21600,l21600,xe">
          <v:stroke joinstyle="miter"/>
          <v:path gradientshapeok="t" o:connecttype="rect"/>
        </v:shapetype>
        <v:shape id="_x0000_s2100" type="#_x0000_t202" style="position:absolute;margin-left:206.55pt;margin-top:-22.45pt;width:34pt;height:35.15pt;z-index:251888640;mso-position-horizontal-relative:margin"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filled="f" stroked="f" strokeweight=".5pt">
          <v:textbox inset="0,0,0,0">
            <w:txbxContent>
              <w:p w:rsidR="00DE3A77" w:rsidRDefault="00791370">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DE3A77">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246AB">
                  <w:rPr>
                    <w:rFonts w:ascii="Times New Roman" w:hAnsi="Times New Roman" w:cs="Times New Roman"/>
                    <w:noProof/>
                    <w:sz w:val="24"/>
                    <w:szCs w:val="24"/>
                  </w:rPr>
                  <w:t>- 4 -</w:t>
                </w:r>
                <w:r>
                  <w:rPr>
                    <w:rFonts w:ascii="Times New Roman" w:hAns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791370">
    <w:pPr>
      <w:pStyle w:val="a4"/>
    </w:pPr>
    <w:r>
      <w:pict>
        <v:shapetype id="_x0000_t202" coordsize="21600,21600" o:spt="202" path="m,l,21600r21600,l21600,xe">
          <v:stroke joinstyle="miter"/>
          <v:path gradientshapeok="t" o:connecttype="rect"/>
        </v:shapetype>
        <v:shape id="_x0000_s2069" type="#_x0000_t202" style="position:absolute;margin-left:209.15pt;margin-top:-6pt;width:2in;height:18.7pt;z-index:251889664;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filled="f" stroked="f" strokeweight=".5pt">
          <v:textbox inset="0,0,0,0">
            <w:txbxContent>
              <w:p w:rsidR="00DE3A77" w:rsidRDefault="00791370">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DE3A77">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246AB">
                  <w:rPr>
                    <w:rFonts w:ascii="Times New Roman" w:hAnsi="Times New Roman" w:cs="Times New Roman"/>
                    <w:noProof/>
                    <w:sz w:val="24"/>
                    <w:szCs w:val="24"/>
                  </w:rPr>
                  <w:t>26</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6A7" w:rsidRDefault="00BC46A7" w:rsidP="00B81AC4">
      <w:r>
        <w:separator/>
      </w:r>
    </w:p>
  </w:footnote>
  <w:footnote w:type="continuationSeparator" w:id="0">
    <w:p w:rsidR="00BC46A7" w:rsidRDefault="00BC46A7" w:rsidP="00B81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DE3A77">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791370">
    <w:pPr>
      <w:pStyle w:val="a5"/>
    </w:pPr>
    <w:r>
      <w:pict>
        <v:group id="_x0000_s2073" style="position:absolute;left:0;text-align:left;margin-left:0;margin-top:0;width:594.8pt;height:37.85pt;z-index:251754496;mso-position-horizontal-relative:page;mso-position-vertical-relative:page" coordorigin="8,5" coordsize="119,11792"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v:rect id="矩形 2" o:spid="_x0000_s2076" style="position:absolute;left:8;top:15;width:120;height:1;v-text-anchor:middle"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fillcolor="#ffd966 [1943]" stroked="f" strokeweight="1pt"/>
          <v:shape id="任意多边形 3" o:spid="_x0000_s2075" style="position:absolute;left:101;top:6;width:26;height:9;v-text-anchor:middle" coordsize="2619,862" o:spt="100"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0,,0" path="m595,1l2619,r,862l,862,595,1xe" fillcolor="black [3213]" stroked="f" strokeweight="1pt">
            <v:stroke joinstyle="miter"/>
            <v:formulas/>
            <v:path o:connecttype="segments" o:connectlocs="595,1;2619,0;2619,862;0,862;595,1" o:connectangles="0,0,0,0,0"/>
          </v:shape>
          <v:shape id="任意多边形 4" o:spid="_x0000_s2074" style="position:absolute;left:104;top:5;width:24;height:11;v-text-anchor:middle" coordsize="2619,1265" o:spt="100"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70" style="position:absolute;left:0;text-align:left;margin-left:-2.15pt;margin-top:47.15pt;width:235.7pt;height:32pt;z-index:251755520;mso-position-horizontal-relative:page;mso-position-vertical-relative:page" coordorigin="13,8" coordsize="31,6402"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v:shapetype id="_x0000_t202" coordsize="21600,21600" o:spt="202" path="m,l,21600r21600,l21600,xe">
            <v:stroke joinstyle="miter"/>
            <v:path gradientshapeok="t" o:connecttype="rect"/>
          </v:shapetype>
          <v:shape id="_x0000_s2072" type="#_x0000_t202" style="position:absolute;left:14;top:8;width:30;height:7"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filled="f" stroked="f" strokeweight=".5pt">
            <v:textbox>
              <w:txbxContent>
                <w:p w:rsidR="00DE3A77" w:rsidRDefault="00DE3A77">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v:textbox>
          </v:shape>
          <v:rect id="矩形 7" o:spid="_x0000_s2071" style="position:absolute;left:13;top:10;width:1;height:3;v-text-anchor:middle"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791370">
    <w:pPr>
      <w:pStyle w:val="a5"/>
    </w:pPr>
    <w:r>
      <w:pict>
        <v:group id="_x0000_s2082" style="position:absolute;left:0;text-align:left;margin-left:0;margin-top:29.75pt;width:157.5pt;height:32pt;z-index:251757568;mso-position-horizontal:left;mso-position-horizontal-relative:page;mso-position-vertical-relative:page" coordorigin="13,8" coordsize="31,6402"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v:shapetype id="_x0000_t202" coordsize="21600,21600" o:spt="202" path="m,l,21600r21600,l21600,xe">
            <v:stroke joinstyle="miter"/>
            <v:path gradientshapeok="t" o:connecttype="rect"/>
          </v:shapetype>
          <v:shape id="_x0000_s2084" type="#_x0000_t202" style="position:absolute;left:14;top:8;width:30;height:7"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filled="f" stroked="f" strokeweight=".5pt">
            <v:textbox>
              <w:txbxContent>
                <w:p w:rsidR="00DE3A77" w:rsidRDefault="00DE3A77">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083" style="position:absolute;left:13;top:10;width:1;height:3;v-text-anchor:middle"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078" style="position:absolute;left:0;text-align:left;margin-left:0;margin-top:0;width:596.5pt;height:58.95pt;z-index:251756544;mso-width-percent:1000;mso-position-horizontal-relative:page;mso-position-vertical-relative:page;mso-width-percent:1000" coordorigin="8,5" coordsize="119,11792"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v:rect id="矩形 2" o:spid="_x0000_s2081" style="position:absolute;left:8;top:15;width:120;height:1;v-text-anchor:middle"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fillcolor="#ffd966 [1943]" stroked="f" strokeweight="1pt"/>
          <v:shape id="任意多边形 3" o:spid="_x0000_s2080" style="position:absolute;left:101;top:6;width:26;height:9;v-text-anchor:middle" coordsize="2619,862" o:spt="100"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0,,0" path="m595,1l2619,r,862l,862,595,1xe" fillcolor="black [3213]" stroked="f" strokeweight="1pt">
            <v:stroke joinstyle="miter"/>
            <v:formulas/>
            <v:path o:connecttype="segments" o:connectlocs="595,1;2619,0;2619,862;0,862;595,1" o:connectangles="0,0,0,0,0"/>
          </v:shape>
          <v:shape id="任意多边形 4" o:spid="_x0000_s2079" style="position:absolute;left:104;top:5;width:24;height:11;v-text-anchor:middle" coordsize="2619,1265" o:spt="100"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DE3A77">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791370">
    <w:pPr>
      <w:pStyle w:val="a5"/>
    </w:pPr>
    <w:r>
      <w:pict>
        <v:group id="_x0000_s2065" style="position:absolute;left:0;text-align:left;margin-left:-2.15pt;margin-top:59pt;width:596.85pt;height:32.8pt;z-index:252834816;mso-position-horizontal-relative:page;mso-position-vertical-relative:page" coordorigin="8,5" coordsize="119,11792"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v:rect id="矩形 2" o:spid="_x0000_s2068" style="position:absolute;left:8;top:15;width:120;height:1;v-text-anchor:middle"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fillcolor="#ffd966 [1943]" stroked="f" strokeweight="1pt"/>
          <v:shape id="任意多边形 3" o:spid="_x0000_s2067" style="position:absolute;left:101;top:6;width:26;height:9;v-text-anchor:middle" coordsize="2619,862" o:spt="100"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66" style="position:absolute;left:104;top:5;width:24;height:11;v-text-anchor:middle" coordsize="2619,1265" o:spt="100"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608,0;2385,8;2385,1107;0,1107;608,0" o:connectangles="0,0,0,0,0"/>
          </v:shape>
          <w10:wrap anchorx="page" anchory="page"/>
        </v:group>
      </w:pict>
    </w:r>
    <w:r>
      <w:pict>
        <v:shapetype id="_x0000_t202" coordsize="21600,21600" o:spt="202" path="m,l,21600r21600,l21600,xe">
          <v:stroke joinstyle="miter"/>
          <v:path gradientshapeok="t" o:connecttype="rect"/>
        </v:shapetype>
        <v:shape id="文本框 6" o:spid="_x0000_s2064" type="#_x0000_t202" style="position:absolute;left:0;text-align:left;margin-left:-84.1pt;margin-top:17.55pt;width:231pt;height:32.05pt;z-index:252836864"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filled="f" stroked="f" strokeweight=".5pt">
          <v:textbox>
            <w:txbxContent>
              <w:p w:rsidR="00DE3A77" w:rsidRDefault="00DE3A77">
                <w:pPr>
                  <w:rPr>
                    <w:rFonts w:ascii="微软雅黑" w:eastAsia="微软雅黑" w:hAnsi="微软雅黑" w:cs="微软雅黑"/>
                    <w:b/>
                    <w:bCs/>
                    <w:sz w:val="32"/>
                    <w:szCs w:val="40"/>
                  </w:rPr>
                </w:pPr>
                <w:r>
                  <w:rPr>
                    <w:noProof/>
                  </w:rP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ascii="微软雅黑" w:eastAsia="微软雅黑" w:hAnsi="微软雅黑" w:cs="微软雅黑" w:hint="eastAsia"/>
                    <w:b/>
                    <w:bCs/>
                    <w:sz w:val="32"/>
                    <w:szCs w:val="40"/>
                  </w:rPr>
                  <w:t>第三部分 相关名词解释</w:t>
                </w:r>
              </w:p>
              <w:p w:rsidR="00DE3A77" w:rsidRDefault="00DE3A77">
                <w:pPr>
                  <w:rPr>
                    <w:rFonts w:ascii="微软雅黑" w:eastAsia="微软雅黑" w:hAnsi="微软雅黑" w:cs="微软雅黑"/>
                    <w:b/>
                    <w:bCs/>
                    <w:sz w:val="32"/>
                    <w:szCs w:val="40"/>
                  </w:rPr>
                </w:pPr>
              </w:p>
            </w:txbxContent>
          </v:textbox>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DE3A77">
    <w:pPr>
      <w:pStyle w:val="a5"/>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791370">
    <w:pPr>
      <w:pStyle w:val="a5"/>
    </w:pPr>
    <w:r>
      <w:pict>
        <v:group id="_x0000_s2053" style="position:absolute;left:0;text-align:left;margin-left:2.5pt;margin-top:28.75pt;width:594.8pt;height:35.25pt;z-index:252831744;mso-position-horizontal-relative:page;mso-position-vertical-relative:page" coordorigin="8,5" coordsize="119,11792"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v:rect id="矩形 2" o:spid="_x0000_s2056" style="position:absolute;left:8;top:15;width:120;height:1;v-text-anchor:middle"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fillcolor="#ffd966 [1943]" stroked="f" strokeweight="1pt"/>
          <v:shape id="任意多边形 3" o:spid="_x0000_s2055" style="position:absolute;left:101;top:6;width:26;height:9;v-text-anchor:middle" coordsize="2619,862" o:spt="100"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54" style="position:absolute;left:104;top:5;width:24;height:11;v-text-anchor:middle" coordsize="2619,1265" o:spt="100"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50" style="position:absolute;left:0;text-align:left;margin-left:0;margin-top:29.75pt;width:280pt;height:32pt;z-index:252832768;mso-position-horizontal-relative:page;mso-position-vertical-relative:page" coordorigin="13,8" coordsize="31,6402"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v:shapetype id="_x0000_t202" coordsize="21600,21600" o:spt="202" path="m,l,21600r21600,l21600,xe">
            <v:stroke joinstyle="miter"/>
            <v:path gradientshapeok="t" o:connecttype="rect"/>
          </v:shapetype>
          <v:shape id="_x0000_s2052" type="#_x0000_t202" style="position:absolute;left:14;top:8;width:30;height:7"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filled="f" stroked="f" strokeweight=".5pt">
            <v:textbox>
              <w:txbxContent>
                <w:p w:rsidR="00DE3A77" w:rsidRDefault="00DE3A77">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DE3A77" w:rsidRDefault="00DE3A77"/>
              </w:txbxContent>
            </v:textbox>
          </v:shape>
          <v:rect id="矩形 7" o:spid="_x0000_s2051" style="position:absolute;left:13;top:10;width:1;height:3;v-text-anchor:middle"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791370">
    <w:pPr>
      <w:pStyle w:val="a5"/>
    </w:pPr>
    <w:r>
      <w:pict>
        <v:group id="_x0000_s2060" style="position:absolute;left:0;text-align:left;margin-left:0;margin-top:0;width:596.5pt;height:38.05pt;z-index:251891712;mso-width-percent:1000;mso-position-horizontal-relative:page;mso-position-vertical-relative:page;mso-width-percent:1000" coordorigin="8,5" coordsize="119,11792"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v:rect id="矩形 2" o:spid="_x0000_s2063" style="position:absolute;left:8;top:15;width:120;height:1;v-text-anchor:middle"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fillcolor="#ffd966 [1943]" stroked="f" strokeweight="1pt"/>
          <v:shape id="任意多边形 3" o:spid="_x0000_s2062" style="position:absolute;left:101;top:6;width:26;height:9;v-text-anchor:middle" coordsize="2619,862" o:spt="100"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61" style="position:absolute;left:104;top:5;width:24;height:11;v-text-anchor:middle" coordsize="2619,1265" o:spt="100"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57" style="position:absolute;left:0;text-align:left;margin-left:0;margin-top:29.75pt;width:254.25pt;height:32pt;z-index:251892736;mso-position-horizontal:left;mso-position-horizontal-relative:page;mso-position-vertical-relative:page" coordorigin="13,8" coordsize="31,6402"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v:shapetype id="_x0000_t202" coordsize="21600,21600" o:spt="202" path="m,l,21600r21600,l21600,xe">
            <v:stroke joinstyle="miter"/>
            <v:path gradientshapeok="t" o:connecttype="rect"/>
          </v:shapetype>
          <v:shape id="_x0000_s2059" type="#_x0000_t202" style="position:absolute;left:14;top:8;width:30;height:7"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filled="f" stroked="f" strokeweight=".5pt">
            <v:textbox>
              <w:txbxContent>
                <w:p w:rsidR="00DE3A77" w:rsidRDefault="00DE3A77">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2058" style="position:absolute;left:13;top:10;width:1;height:3;v-text-anchor:middle"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791370">
    <w:pPr>
      <w:pStyle w:val="a5"/>
    </w:pPr>
    <w:r>
      <w:pict>
        <v:group id="_x0000_s2105" style="position:absolute;left:0;text-align:left;margin-left:0;margin-top:29.75pt;width:157.5pt;height:32pt;z-index:251659264;mso-position-horizontal:left;mso-position-horizontal-relative:page;mso-position-vertical-relative:page" coordorigin="13,8" coordsize="31,6402"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v:shapetype id="_x0000_t202" coordsize="21600,21600" o:spt="202" path="m,l,21600r21600,l21600,xe">
            <v:stroke joinstyle="miter"/>
            <v:path gradientshapeok="t" o:connecttype="rect"/>
          </v:shapetype>
          <v:shape id="_x0000_s2107" type="#_x0000_t202" style="position:absolute;left:14;top:8;width:30;height:7"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filled="f" stroked="f" strokeweight=".5pt">
            <v:textbox>
              <w:txbxContent>
                <w:p w:rsidR="00DE3A77" w:rsidRDefault="00DE3A77">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106" style="position:absolute;left:13;top:10;width:1;height:3;v-text-anchor:middle"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101" style="position:absolute;left:0;text-align:left;margin-left:0;margin-top:0;width:596.5pt;height:58.95pt;z-index:251658240;mso-width-percent:1000;mso-position-horizontal-relative:page;mso-position-vertical-relative:page;mso-width-percent:1000" coordorigin="8,5" coordsize="119,11792"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v:rect id="矩形 2" o:spid="_x0000_s2104" style="position:absolute;left:8;top:15;width:120;height:1;v-text-anchor:middle"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fillcolor="#ffd966 [1943]" stroked="f" strokeweight="1pt"/>
          <v:shape id="任意多边形 3" o:spid="_x0000_s2103" style="position:absolute;left:101;top:6;width:26;height:9;v-text-anchor:middle" coordsize="2619,862" o:spt="100"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102" style="position:absolute;left:104;top:5;width:24;height:11;v-text-anchor:middle" coordsize="2619,1265" o:spt="100"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DE3A77">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DE3A77">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DE3A7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DE3A7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DE3A77">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791370">
    <w:pPr>
      <w:pStyle w:val="a5"/>
    </w:pPr>
    <w:r>
      <w:pict>
        <v:group id="_x0000_s2096" style="position:absolute;left:0;text-align:left;margin-left:0;margin-top:53.75pt;width:594.8pt;height:31.5pt;z-index:251885568;mso-position-horizontal-relative:page;mso-position-vertical-relative:page" coordorigin="8,5" coordsize="119,11792"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v:rect id="矩形 2" o:spid="_x0000_s2099" style="position:absolute;left:8;top:15;width:120;height:1;v-text-anchor:middle"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fillcolor="#ffd966 [1943]" stroked="f" strokeweight="1pt"/>
          <v:shape id="任意多边形 3" o:spid="_x0000_s2098" style="position:absolute;left:101;top:6;width:26;height:9;v-text-anchor:middle" coordsize="2619,862" o:spt="100"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97" style="position:absolute;left:104;top:5;width:24;height:11;v-text-anchor:middle" coordsize="2619,1265" o:spt="100"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93" style="position:absolute;left:0;text-align:left;margin-left:-2.15pt;margin-top:47.15pt;width:235.7pt;height:32pt;z-index:251886592;mso-position-horizontal-relative:page;mso-position-vertical-relative:page" coordorigin="13,8" coordsize="31,6402"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v:shapetype id="_x0000_t202" coordsize="21600,21600" o:spt="202" path="m,l,21600r21600,l21600,xe">
            <v:stroke joinstyle="miter"/>
            <v:path gradientshapeok="t" o:connecttype="rect"/>
          </v:shapetype>
          <v:shape id="_x0000_s2095" type="#_x0000_t202" style="position:absolute;left:14;top:8;width:30;height:7"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filled="f" stroked="f" strokeweight=".5pt">
            <v:textbox>
              <w:txbxContent>
                <w:p w:rsidR="00DE3A77" w:rsidRDefault="00DE3A77">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v:textbox>
          </v:shape>
          <v:rect id="矩形 7" o:spid="_x0000_s2094" style="position:absolute;left:13;top:10;width:1;height:3;v-text-anchor:middle"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77" w:rsidRDefault="00791370">
    <w:pPr>
      <w:pStyle w:val="a5"/>
    </w:pPr>
    <w:r>
      <w:pict>
        <v:group id="_x0000_s2089" style="position:absolute;left:0;text-align:left;margin-left:2.25pt;margin-top:45.75pt;width:239.85pt;height:32.05pt;z-index:251706368;mso-position-horizontal-relative:page;mso-position-vertical-relative:page" coordorigin="13,8" coordsize="32,6412"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v:shapetype id="_x0000_t202" coordsize="21600,21600" o:spt="202" path="m,l,21600r21600,l21600,xe">
            <v:stroke joinstyle="miter"/>
            <v:path gradientshapeok="t" o:connecttype="rect"/>
          </v:shapetype>
          <v:shape id="_x0000_s2091" type="#_x0000_t202" style="position:absolute;left:14;top:8;width:31;height:6"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filled="f" stroked="f" strokeweight=".5pt">
            <v:textbox>
              <w:txbxContent>
                <w:p w:rsidR="00DE3A77" w:rsidRDefault="00DE3A77">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v:textbox>
          </v:shape>
          <v:rect id="矩形 7" o:spid="_x0000_s2090" style="position:absolute;left:13;top:10;width:1;height:3;v-text-anchor:middle"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fillcolor="black [3213]" stroked="f" strokeweight="1pt"/>
          <w10:wrap anchorx="page" anchory="page"/>
        </v:group>
      </w:pict>
    </w:r>
    <w:r>
      <w:pict>
        <v:group id="_x0000_s2085" style="position:absolute;left:0;text-align:left;margin-left:2.75pt;margin-top:46.95pt;width:596.85pt;height:32.8pt;z-index:251705344;mso-position-horizontal-relative:page;mso-position-vertical-relative:page" coordorigin="8,5" coordsize="119,11792"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v:rect id="矩形 2" o:spid="_x0000_s2088" style="position:absolute;left:8;top:15;width:120;height:1;v-text-anchor:middle"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fillcolor="#ffd966 [1943]" stroked="f" strokeweight="1pt"/>
          <v:shape id="任意多边形 3" o:spid="_x0000_s2087" style="position:absolute;left:101;top:6;width:26;height:9;v-text-anchor:middle" coordsize="2619,862" o:spt="100"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0,,0" path="m595,1l2619,r,862l,862,595,1xe" fillcolor="black [3213]" stroked="f" strokeweight="1pt">
            <v:stroke joinstyle="miter"/>
            <v:formulas/>
            <v:path o:connecttype="segments" o:connectlocs="595,1;2619,0;2619,862;0,862;595,1" o:connectangles="0,0,0,0,0"/>
          </v:shape>
          <v:shape id="任意多边形 4" o:spid="_x0000_s2086" style="position:absolute;left:104;top:5;width:24;height:11;v-text-anchor:middle" coordsize="2619,1265" o:spt="100"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0,,0" path="m668,l2619,10r,1255l,1265,668,xe" fillcolor="#ffd966 [1943]" stroked="f" strokeweight="1pt">
            <v:stroke joinstyle="miter"/>
            <v:formulas/>
            <v:path o:connecttype="segments" o:connectlocs="608,0;2385,8;2385,1107;0,1107;608,0" o:connectangles="0,0,0,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hybridMultilevel"/>
    <w:tmpl w:val="29F2B7FC"/>
    <w:lvl w:ilvl="0" w:tplc="A838D9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E460F9B"/>
    <w:multiLevelType w:val="hybridMultilevel"/>
    <w:tmpl w:val="F3186D82"/>
    <w:lvl w:ilvl="0" w:tplc="D35877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AC7F5B"/>
    <w:multiLevelType w:val="hybridMultilevel"/>
    <w:tmpl w:val="811C7EDE"/>
    <w:lvl w:ilvl="0" w:tplc="1008467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45DB9A87"/>
    <w:multiLevelType w:val="singleLevel"/>
    <w:tmpl w:val="45DB9A87"/>
    <w:lvl w:ilvl="0">
      <w:start w:val="3"/>
      <w:numFmt w:val="chineseCounting"/>
      <w:suff w:val="nothing"/>
      <w:lvlText w:val="（%1）"/>
      <w:lvlJc w:val="left"/>
      <w:rPr>
        <w:rFonts w:hint="eastAsia"/>
      </w:rPr>
    </w:lvl>
  </w:abstractNum>
  <w:abstractNum w:abstractNumId="4">
    <w:nsid w:val="59950409"/>
    <w:multiLevelType w:val="singleLevel"/>
    <w:tmpl w:val="59950409"/>
    <w:lvl w:ilvl="0">
      <w:start w:val="1"/>
      <w:numFmt w:val="decimal"/>
      <w:suff w:val="space"/>
      <w:lvlText w:val="%1."/>
      <w:lvlJc w:val="left"/>
    </w:lvl>
  </w:abstractNum>
  <w:abstractNum w:abstractNumId="5">
    <w:nsid w:val="5F222FFA"/>
    <w:multiLevelType w:val="singleLevel"/>
    <w:tmpl w:val="5F222FFA"/>
    <w:lvl w:ilvl="0">
      <w:start w:val="1"/>
      <w:numFmt w:val="decimal"/>
      <w:suff w:val="nothing"/>
      <w:lvlText w:val="（%1）"/>
      <w:lvlJc w:val="left"/>
    </w:lvl>
  </w:abstractNum>
  <w:abstractNum w:abstractNumId="6">
    <w:nsid w:val="78C1413D"/>
    <w:multiLevelType w:val="singleLevel"/>
    <w:tmpl w:val="78C1413D"/>
    <w:lvl w:ilvl="0">
      <w:start w:val="1"/>
      <w:numFmt w:val="decimal"/>
      <w:suff w:val="space"/>
      <w:lvlText w:val="%1."/>
      <w:lvlJc w:val="left"/>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AAF1C96"/>
    <w:rsid w:val="00000D5C"/>
    <w:rsid w:val="00015475"/>
    <w:rsid w:val="00017494"/>
    <w:rsid w:val="00061BA9"/>
    <w:rsid w:val="00067327"/>
    <w:rsid w:val="000677D9"/>
    <w:rsid w:val="0007063E"/>
    <w:rsid w:val="00073392"/>
    <w:rsid w:val="00073F4E"/>
    <w:rsid w:val="00086C89"/>
    <w:rsid w:val="000A39FB"/>
    <w:rsid w:val="000B4198"/>
    <w:rsid w:val="000B64C8"/>
    <w:rsid w:val="000C5C9C"/>
    <w:rsid w:val="00104ED5"/>
    <w:rsid w:val="001077A7"/>
    <w:rsid w:val="00117746"/>
    <w:rsid w:val="00150456"/>
    <w:rsid w:val="00163F95"/>
    <w:rsid w:val="00171CD7"/>
    <w:rsid w:val="00180A9A"/>
    <w:rsid w:val="001829C0"/>
    <w:rsid w:val="00184809"/>
    <w:rsid w:val="00192112"/>
    <w:rsid w:val="001B0127"/>
    <w:rsid w:val="001B140C"/>
    <w:rsid w:val="001B1663"/>
    <w:rsid w:val="001C12D5"/>
    <w:rsid w:val="001C61AC"/>
    <w:rsid w:val="001C69F7"/>
    <w:rsid w:val="001C7261"/>
    <w:rsid w:val="001D6F97"/>
    <w:rsid w:val="001E1080"/>
    <w:rsid w:val="001E4061"/>
    <w:rsid w:val="002245BE"/>
    <w:rsid w:val="00240061"/>
    <w:rsid w:val="00260254"/>
    <w:rsid w:val="002650EC"/>
    <w:rsid w:val="00276B92"/>
    <w:rsid w:val="0029223C"/>
    <w:rsid w:val="002A46B1"/>
    <w:rsid w:val="002A6C46"/>
    <w:rsid w:val="002C19B5"/>
    <w:rsid w:val="00306AB1"/>
    <w:rsid w:val="00314726"/>
    <w:rsid w:val="0032218E"/>
    <w:rsid w:val="0032573A"/>
    <w:rsid w:val="00352A3E"/>
    <w:rsid w:val="0038345B"/>
    <w:rsid w:val="003A4EE8"/>
    <w:rsid w:val="003A7EEF"/>
    <w:rsid w:val="00433F6A"/>
    <w:rsid w:val="00442CC2"/>
    <w:rsid w:val="00446244"/>
    <w:rsid w:val="00452EA2"/>
    <w:rsid w:val="00464850"/>
    <w:rsid w:val="00467F7A"/>
    <w:rsid w:val="00473C20"/>
    <w:rsid w:val="004846F1"/>
    <w:rsid w:val="00493148"/>
    <w:rsid w:val="00496384"/>
    <w:rsid w:val="004D61CB"/>
    <w:rsid w:val="004E2D56"/>
    <w:rsid w:val="004F01D3"/>
    <w:rsid w:val="004F4A08"/>
    <w:rsid w:val="005011D6"/>
    <w:rsid w:val="00503F2E"/>
    <w:rsid w:val="00552226"/>
    <w:rsid w:val="00566120"/>
    <w:rsid w:val="005814BE"/>
    <w:rsid w:val="00582E6D"/>
    <w:rsid w:val="005954D5"/>
    <w:rsid w:val="005A53FA"/>
    <w:rsid w:val="005B6007"/>
    <w:rsid w:val="005B7B01"/>
    <w:rsid w:val="005D1293"/>
    <w:rsid w:val="005D6AFB"/>
    <w:rsid w:val="00644D5F"/>
    <w:rsid w:val="00657F86"/>
    <w:rsid w:val="006727AD"/>
    <w:rsid w:val="00691425"/>
    <w:rsid w:val="0069298C"/>
    <w:rsid w:val="006A516E"/>
    <w:rsid w:val="006B0830"/>
    <w:rsid w:val="00706D3B"/>
    <w:rsid w:val="0071112F"/>
    <w:rsid w:val="00711E52"/>
    <w:rsid w:val="00716E2B"/>
    <w:rsid w:val="00770F18"/>
    <w:rsid w:val="00773B74"/>
    <w:rsid w:val="00775064"/>
    <w:rsid w:val="0078290C"/>
    <w:rsid w:val="00791370"/>
    <w:rsid w:val="007A40DC"/>
    <w:rsid w:val="007A5C0C"/>
    <w:rsid w:val="007C06CA"/>
    <w:rsid w:val="007D049A"/>
    <w:rsid w:val="00802216"/>
    <w:rsid w:val="008163FB"/>
    <w:rsid w:val="0082605B"/>
    <w:rsid w:val="00855C36"/>
    <w:rsid w:val="00857DBE"/>
    <w:rsid w:val="008701BC"/>
    <w:rsid w:val="00881DC6"/>
    <w:rsid w:val="00883D92"/>
    <w:rsid w:val="00890232"/>
    <w:rsid w:val="008A5362"/>
    <w:rsid w:val="008B2F99"/>
    <w:rsid w:val="008C7657"/>
    <w:rsid w:val="008D4007"/>
    <w:rsid w:val="008F21F1"/>
    <w:rsid w:val="008F221B"/>
    <w:rsid w:val="008F5A2D"/>
    <w:rsid w:val="00921602"/>
    <w:rsid w:val="00922FC8"/>
    <w:rsid w:val="009246AB"/>
    <w:rsid w:val="00957EA1"/>
    <w:rsid w:val="00966E5B"/>
    <w:rsid w:val="009B4EF0"/>
    <w:rsid w:val="009D1F70"/>
    <w:rsid w:val="009D271F"/>
    <w:rsid w:val="009D390D"/>
    <w:rsid w:val="00A17A0A"/>
    <w:rsid w:val="00A31F46"/>
    <w:rsid w:val="00A662A8"/>
    <w:rsid w:val="00A929C2"/>
    <w:rsid w:val="00AD097F"/>
    <w:rsid w:val="00AD1C0C"/>
    <w:rsid w:val="00B55C5B"/>
    <w:rsid w:val="00B76A05"/>
    <w:rsid w:val="00B80F6C"/>
    <w:rsid w:val="00B81AC4"/>
    <w:rsid w:val="00B844F4"/>
    <w:rsid w:val="00BA06A1"/>
    <w:rsid w:val="00BA770A"/>
    <w:rsid w:val="00BC46A7"/>
    <w:rsid w:val="00BF5C92"/>
    <w:rsid w:val="00C054DE"/>
    <w:rsid w:val="00C40CB2"/>
    <w:rsid w:val="00C679A9"/>
    <w:rsid w:val="00C7541C"/>
    <w:rsid w:val="00C76AF5"/>
    <w:rsid w:val="00CA76B1"/>
    <w:rsid w:val="00CC0FAA"/>
    <w:rsid w:val="00CC286F"/>
    <w:rsid w:val="00CD0736"/>
    <w:rsid w:val="00CD4D2E"/>
    <w:rsid w:val="00D03191"/>
    <w:rsid w:val="00D11A19"/>
    <w:rsid w:val="00D1570F"/>
    <w:rsid w:val="00D32830"/>
    <w:rsid w:val="00D738A3"/>
    <w:rsid w:val="00DB7153"/>
    <w:rsid w:val="00DB71DF"/>
    <w:rsid w:val="00DB7F05"/>
    <w:rsid w:val="00DE2332"/>
    <w:rsid w:val="00DE3A77"/>
    <w:rsid w:val="00E028C3"/>
    <w:rsid w:val="00E041F6"/>
    <w:rsid w:val="00E14F77"/>
    <w:rsid w:val="00E2437E"/>
    <w:rsid w:val="00E3076B"/>
    <w:rsid w:val="00E36978"/>
    <w:rsid w:val="00E36F15"/>
    <w:rsid w:val="00E50ADC"/>
    <w:rsid w:val="00E82A1E"/>
    <w:rsid w:val="00EA05EC"/>
    <w:rsid w:val="00EC06F4"/>
    <w:rsid w:val="00EE4E36"/>
    <w:rsid w:val="00EE7477"/>
    <w:rsid w:val="00F62E15"/>
    <w:rsid w:val="00F665F4"/>
    <w:rsid w:val="00F73B35"/>
    <w:rsid w:val="00FA3B6F"/>
    <w:rsid w:val="00FD225F"/>
    <w:rsid w:val="00FE40A9"/>
    <w:rsid w:val="05B00A30"/>
    <w:rsid w:val="0B011416"/>
    <w:rsid w:val="31C2036A"/>
    <w:rsid w:val="320D02A5"/>
    <w:rsid w:val="348E566F"/>
    <w:rsid w:val="3A226944"/>
    <w:rsid w:val="3AEE6A48"/>
    <w:rsid w:val="3C1620AA"/>
    <w:rsid w:val="3D8F080F"/>
    <w:rsid w:val="44CE1FA4"/>
    <w:rsid w:val="487F73ED"/>
    <w:rsid w:val="4A347EAE"/>
    <w:rsid w:val="52600405"/>
    <w:rsid w:val="529B4319"/>
    <w:rsid w:val="57773DD6"/>
    <w:rsid w:val="578B79A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1"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C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81AC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76AF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76AF5"/>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unhideWhenUsed/>
    <w:qFormat/>
    <w:rsid w:val="00C76AF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B81AC4"/>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rsid w:val="00B81AC4"/>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B81AC4"/>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sid w:val="00B81AC4"/>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sid w:val="00B81AC4"/>
    <w:rPr>
      <w:rFonts w:asciiTheme="minorHAnsi" w:eastAsiaTheme="minorEastAsia" w:hAnsiTheme="minorHAnsi"/>
      <w:sz w:val="18"/>
      <w:szCs w:val="18"/>
    </w:rPr>
  </w:style>
  <w:style w:type="character" w:customStyle="1" w:styleId="Char">
    <w:name w:val="页脚 Char"/>
    <w:basedOn w:val="a0"/>
    <w:link w:val="a4"/>
    <w:uiPriority w:val="99"/>
    <w:qFormat/>
    <w:rsid w:val="00B81AC4"/>
    <w:rPr>
      <w:sz w:val="18"/>
      <w:szCs w:val="18"/>
    </w:rPr>
  </w:style>
  <w:style w:type="paragraph" w:customStyle="1" w:styleId="10">
    <w:name w:val="列出段落1"/>
    <w:basedOn w:val="a"/>
    <w:qFormat/>
    <w:rsid w:val="00B81AC4"/>
    <w:pPr>
      <w:spacing w:before="2"/>
      <w:ind w:left="119" w:right="434" w:firstLine="643"/>
    </w:pPr>
    <w:rPr>
      <w:rFonts w:ascii="仿宋_GB2312" w:eastAsia="仿宋_GB2312" w:hAnsi="仿宋_GB2312" w:cs="仿宋_GB2312"/>
      <w:lang w:val="zh-CN" w:bidi="zh-CN"/>
    </w:rPr>
  </w:style>
  <w:style w:type="paragraph" w:styleId="a7">
    <w:name w:val="List Paragraph"/>
    <w:basedOn w:val="a"/>
    <w:uiPriority w:val="99"/>
    <w:unhideWhenUsed/>
    <w:rsid w:val="00706D3B"/>
    <w:pPr>
      <w:ind w:firstLineChars="200" w:firstLine="420"/>
    </w:pPr>
  </w:style>
  <w:style w:type="character" w:customStyle="1" w:styleId="1Char">
    <w:name w:val="标题 1 Char"/>
    <w:basedOn w:val="a0"/>
    <w:link w:val="1"/>
    <w:uiPriority w:val="9"/>
    <w:qFormat/>
    <w:rsid w:val="00433F6A"/>
    <w:rPr>
      <w:rFonts w:asciiTheme="minorHAnsi" w:eastAsiaTheme="minorEastAsia" w:hAnsiTheme="minorHAnsi" w:cstheme="minorBidi"/>
      <w:b/>
      <w:bCs/>
      <w:kern w:val="44"/>
      <w:sz w:val="44"/>
      <w:szCs w:val="44"/>
    </w:rPr>
  </w:style>
  <w:style w:type="paragraph" w:styleId="a8">
    <w:name w:val="Balloon Text"/>
    <w:basedOn w:val="a"/>
    <w:link w:val="Char1"/>
    <w:uiPriority w:val="99"/>
    <w:semiHidden/>
    <w:unhideWhenUsed/>
    <w:qFormat/>
    <w:rsid w:val="00C76AF5"/>
    <w:rPr>
      <w:sz w:val="18"/>
      <w:szCs w:val="18"/>
    </w:rPr>
  </w:style>
  <w:style w:type="character" w:customStyle="1" w:styleId="Char1">
    <w:name w:val="批注框文本 Char"/>
    <w:basedOn w:val="a0"/>
    <w:link w:val="a8"/>
    <w:uiPriority w:val="99"/>
    <w:semiHidden/>
    <w:qFormat/>
    <w:rsid w:val="00C76AF5"/>
    <w:rPr>
      <w:rFonts w:asciiTheme="minorHAnsi" w:eastAsiaTheme="minorEastAsia" w:hAnsiTheme="minorHAnsi" w:cstheme="minorBidi"/>
      <w:kern w:val="2"/>
      <w:sz w:val="18"/>
      <w:szCs w:val="18"/>
    </w:rPr>
  </w:style>
  <w:style w:type="character" w:customStyle="1" w:styleId="2Char">
    <w:name w:val="标题 2 Char"/>
    <w:basedOn w:val="a0"/>
    <w:link w:val="2"/>
    <w:uiPriority w:val="9"/>
    <w:qFormat/>
    <w:rsid w:val="00C76AF5"/>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qFormat/>
    <w:rsid w:val="00C76AF5"/>
    <w:rPr>
      <w:rFonts w:ascii="Times New Roman" w:hAnsi="Times New Roman"/>
      <w:b/>
      <w:bCs/>
      <w:kern w:val="2"/>
      <w:sz w:val="32"/>
      <w:szCs w:val="32"/>
    </w:rPr>
  </w:style>
  <w:style w:type="character" w:customStyle="1" w:styleId="4Char">
    <w:name w:val="标题 4 Char"/>
    <w:basedOn w:val="a0"/>
    <w:link w:val="4"/>
    <w:uiPriority w:val="9"/>
    <w:qFormat/>
    <w:rsid w:val="00C76AF5"/>
    <w:rPr>
      <w:rFonts w:asciiTheme="majorHAnsi" w:eastAsiaTheme="majorEastAsia" w:hAnsiTheme="majorHAnsi" w:cstheme="majorBidi"/>
      <w:b/>
      <w:bCs/>
      <w:kern w:val="2"/>
      <w:sz w:val="28"/>
      <w:szCs w:val="28"/>
    </w:rPr>
  </w:style>
  <w:style w:type="paragraph" w:styleId="a9">
    <w:name w:val="Date"/>
    <w:basedOn w:val="a"/>
    <w:next w:val="a"/>
    <w:link w:val="Char2"/>
    <w:uiPriority w:val="99"/>
    <w:semiHidden/>
    <w:unhideWhenUsed/>
    <w:qFormat/>
    <w:rsid w:val="00C76AF5"/>
    <w:pPr>
      <w:spacing w:after="160" w:line="480" w:lineRule="auto"/>
      <w:ind w:leftChars="2500" w:left="100"/>
    </w:pPr>
    <w:rPr>
      <w:rFonts w:ascii="Times New Roman" w:eastAsia="宋体" w:hAnsi="Times New Roman" w:cs="Times New Roman"/>
      <w:szCs w:val="24"/>
    </w:rPr>
  </w:style>
  <w:style w:type="character" w:customStyle="1" w:styleId="Char2">
    <w:name w:val="日期 Char"/>
    <w:basedOn w:val="a0"/>
    <w:link w:val="a9"/>
    <w:uiPriority w:val="99"/>
    <w:semiHidden/>
    <w:qFormat/>
    <w:rsid w:val="00C76AF5"/>
    <w:rPr>
      <w:rFonts w:ascii="Times New Roman" w:hAnsi="Times New Roman"/>
      <w:kern w:val="2"/>
      <w:sz w:val="21"/>
      <w:szCs w:val="24"/>
    </w:rPr>
  </w:style>
  <w:style w:type="paragraph" w:styleId="aa">
    <w:name w:val="Subtitle"/>
    <w:basedOn w:val="a"/>
    <w:next w:val="a"/>
    <w:link w:val="Char3"/>
    <w:uiPriority w:val="11"/>
    <w:qFormat/>
    <w:rsid w:val="00C76AF5"/>
    <w:pPr>
      <w:widowControl/>
      <w:spacing w:after="200" w:line="276" w:lineRule="auto"/>
      <w:jc w:val="left"/>
    </w:pPr>
    <w:rPr>
      <w:rFonts w:asciiTheme="majorHAnsi" w:eastAsiaTheme="majorEastAsia" w:hAnsiTheme="majorHAnsi" w:cstheme="majorBidi"/>
      <w:i/>
      <w:iCs/>
      <w:color w:val="4472C4" w:themeColor="accent1"/>
      <w:spacing w:val="15"/>
      <w:kern w:val="0"/>
      <w:sz w:val="24"/>
      <w:szCs w:val="24"/>
    </w:rPr>
  </w:style>
  <w:style w:type="character" w:customStyle="1" w:styleId="Char3">
    <w:name w:val="副标题 Char"/>
    <w:basedOn w:val="a0"/>
    <w:link w:val="aa"/>
    <w:uiPriority w:val="11"/>
    <w:qFormat/>
    <w:rsid w:val="00C76AF5"/>
    <w:rPr>
      <w:rFonts w:asciiTheme="majorHAnsi" w:eastAsiaTheme="majorEastAsia" w:hAnsiTheme="majorHAnsi" w:cstheme="majorBidi"/>
      <w:i/>
      <w:iCs/>
      <w:color w:val="4472C4" w:themeColor="accent1"/>
      <w:spacing w:val="15"/>
      <w:sz w:val="24"/>
      <w:szCs w:val="24"/>
    </w:rPr>
  </w:style>
  <w:style w:type="paragraph" w:styleId="ab">
    <w:name w:val="Title"/>
    <w:basedOn w:val="a"/>
    <w:next w:val="a"/>
    <w:link w:val="Char4"/>
    <w:uiPriority w:val="10"/>
    <w:qFormat/>
    <w:rsid w:val="00C76AF5"/>
    <w:pPr>
      <w:widowControl/>
      <w:pBdr>
        <w:bottom w:val="single" w:sz="8" w:space="4" w:color="4472C4" w:themeColor="accent1"/>
      </w:pBdr>
      <w:spacing w:after="300" w:line="480"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Char4">
    <w:name w:val="标题 Char"/>
    <w:basedOn w:val="a0"/>
    <w:link w:val="ab"/>
    <w:uiPriority w:val="10"/>
    <w:qFormat/>
    <w:rsid w:val="00C76AF5"/>
    <w:rPr>
      <w:rFonts w:asciiTheme="majorHAnsi" w:eastAsiaTheme="majorEastAsia" w:hAnsiTheme="majorHAnsi" w:cstheme="majorBidi"/>
      <w:color w:val="323E4F" w:themeColor="text2" w:themeShade="BF"/>
      <w:spacing w:val="5"/>
      <w:kern w:val="28"/>
      <w:sz w:val="52"/>
      <w:szCs w:val="52"/>
    </w:rPr>
  </w:style>
  <w:style w:type="paragraph" w:styleId="ac">
    <w:name w:val="No Spacing"/>
    <w:link w:val="Char5"/>
    <w:uiPriority w:val="1"/>
    <w:qFormat/>
    <w:rsid w:val="00C76AF5"/>
    <w:pPr>
      <w:spacing w:after="160" w:line="480" w:lineRule="auto"/>
    </w:pPr>
    <w:rPr>
      <w:rFonts w:asciiTheme="minorHAnsi" w:eastAsiaTheme="minorEastAsia" w:hAnsiTheme="minorHAnsi" w:cstheme="minorBidi"/>
      <w:sz w:val="22"/>
      <w:szCs w:val="22"/>
    </w:rPr>
  </w:style>
  <w:style w:type="character" w:customStyle="1" w:styleId="Char5">
    <w:name w:val="无间隔 Char"/>
    <w:basedOn w:val="a0"/>
    <w:link w:val="ac"/>
    <w:uiPriority w:val="1"/>
    <w:qFormat/>
    <w:rsid w:val="00C76AF5"/>
    <w:rPr>
      <w:rFonts w:asciiTheme="minorHAnsi" w:eastAsiaTheme="minorEastAsia" w:hAnsiTheme="minorHAnsi" w:cstheme="minorBidi"/>
      <w:sz w:val="22"/>
      <w:szCs w:val="22"/>
    </w:rPr>
  </w:style>
  <w:style w:type="character" w:customStyle="1" w:styleId="Style1">
    <w:name w:val="Style1"/>
    <w:basedOn w:val="a0"/>
    <w:uiPriority w:val="1"/>
    <w:qFormat/>
    <w:rsid w:val="00C76AF5"/>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C76AF5"/>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C76AF5"/>
    <w:rPr>
      <w:rFonts w:asciiTheme="minorHAnsi" w:eastAsiaTheme="minorEastAsia" w:hAnsiTheme="minorEastAsia" w:cstheme="minorBidi"/>
      <w:szCs w:val="22"/>
      <w:lang w:eastAsia="zh-CN"/>
    </w:rPr>
  </w:style>
  <w:style w:type="character" w:customStyle="1" w:styleId="Style4">
    <w:name w:val="Style4"/>
    <w:basedOn w:val="a0"/>
    <w:uiPriority w:val="1"/>
    <w:qFormat/>
    <w:rsid w:val="00C76AF5"/>
    <w:rPr>
      <w:rFonts w:asciiTheme="minorHAnsi" w:eastAsiaTheme="minorEastAsia" w:hAnsiTheme="minorEastAsia" w:cstheme="minorBidi"/>
      <w:szCs w:val="22"/>
      <w:lang w:eastAsia="zh-CN"/>
    </w:rPr>
  </w:style>
  <w:style w:type="character" w:customStyle="1" w:styleId="Style5">
    <w:name w:val="Style5"/>
    <w:basedOn w:val="a0"/>
    <w:uiPriority w:val="1"/>
    <w:qFormat/>
    <w:rsid w:val="00C76AF5"/>
    <w:rPr>
      <w:rFonts w:asciiTheme="minorHAnsi" w:eastAsiaTheme="minorEastAsia" w:hAnsiTheme="minorEastAsia" w:cstheme="minorBidi"/>
      <w:sz w:val="22"/>
      <w:szCs w:val="22"/>
      <w:lang w:eastAsia="zh-CN"/>
    </w:rPr>
  </w:style>
</w:styles>
</file>

<file path=word/webSettings.xml><?xml version="1.0" encoding="utf-8"?>
<w:webSettings xmlns:r="http://schemas.openxmlformats.org/officeDocument/2006/relationships" xmlns:w="http://schemas.openxmlformats.org/wordprocessingml/2006/main">
  <w:divs>
    <w:div w:id="281159295">
      <w:bodyDiv w:val="1"/>
      <w:marLeft w:val="0"/>
      <w:marRight w:val="0"/>
      <w:marTop w:val="0"/>
      <w:marBottom w:val="0"/>
      <w:divBdr>
        <w:top w:val="none" w:sz="0" w:space="0" w:color="auto"/>
        <w:left w:val="none" w:sz="0" w:space="0" w:color="auto"/>
        <w:bottom w:val="none" w:sz="0" w:space="0" w:color="auto"/>
        <w:right w:val="none" w:sz="0" w:space="0" w:color="auto"/>
      </w:divBdr>
    </w:div>
    <w:div w:id="368531841">
      <w:bodyDiv w:val="1"/>
      <w:marLeft w:val="0"/>
      <w:marRight w:val="0"/>
      <w:marTop w:val="0"/>
      <w:marBottom w:val="0"/>
      <w:divBdr>
        <w:top w:val="none" w:sz="0" w:space="0" w:color="auto"/>
        <w:left w:val="none" w:sz="0" w:space="0" w:color="auto"/>
        <w:bottom w:val="none" w:sz="0" w:space="0" w:color="auto"/>
        <w:right w:val="none" w:sz="0" w:space="0" w:color="auto"/>
      </w:divBdr>
    </w:div>
    <w:div w:id="469515055">
      <w:bodyDiv w:val="1"/>
      <w:marLeft w:val="0"/>
      <w:marRight w:val="0"/>
      <w:marTop w:val="0"/>
      <w:marBottom w:val="0"/>
      <w:divBdr>
        <w:top w:val="none" w:sz="0" w:space="0" w:color="auto"/>
        <w:left w:val="none" w:sz="0" w:space="0" w:color="auto"/>
        <w:bottom w:val="none" w:sz="0" w:space="0" w:color="auto"/>
        <w:right w:val="none" w:sz="0" w:space="0" w:color="auto"/>
      </w:divBdr>
    </w:div>
    <w:div w:id="969674138">
      <w:bodyDiv w:val="1"/>
      <w:marLeft w:val="0"/>
      <w:marRight w:val="0"/>
      <w:marTop w:val="0"/>
      <w:marBottom w:val="0"/>
      <w:divBdr>
        <w:top w:val="none" w:sz="0" w:space="0" w:color="auto"/>
        <w:left w:val="none" w:sz="0" w:space="0" w:color="auto"/>
        <w:bottom w:val="none" w:sz="0" w:space="0" w:color="auto"/>
        <w:right w:val="none" w:sz="0" w:space="0" w:color="auto"/>
      </w:divBdr>
    </w:div>
    <w:div w:id="1090543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ooxWord://word/media/image2.bmp" TargetMode="Externa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image" Target="ooxWord://word/media/image2.bmp"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ooxWord://word/media/image2.bmp" TargetMode="External"/><Relationship Id="rId27" Type="http://schemas.openxmlformats.org/officeDocument/2006/relationships/image" Target="ooxWord://word/media/image2.bmp" TargetMode="External"/><Relationship Id="rId30" Type="http://schemas.openxmlformats.org/officeDocument/2006/relationships/header" Target="header11.xml"/><Relationship Id="rId35" Type="http://schemas.openxmlformats.org/officeDocument/2006/relationships/header" Target="header14.xml"/></Relationships>
</file>

<file path=word/_rels/header1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724B58-9300-4BFD-AC05-1A2561A1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简约文档封面模板.docx</Template>
  <TotalTime>0</TotalTime>
  <Pages>30</Pages>
  <Words>1834</Words>
  <Characters>10456</Characters>
  <Application>Microsoft Office Word</Application>
  <DocSecurity>0</DocSecurity>
  <Lines>87</Lines>
  <Paragraphs>24</Paragraphs>
  <ScaleCrop>false</ScaleCrop>
  <Company>Microsoft</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Administrator</cp:lastModifiedBy>
  <cp:revision>2</cp:revision>
  <cp:lastPrinted>2020-07-30T02:37:00Z</cp:lastPrinted>
  <dcterms:created xsi:type="dcterms:W3CDTF">2021-06-04T00:30:00Z</dcterms:created>
  <dcterms:modified xsi:type="dcterms:W3CDTF">2021-06-04T00:30:00Z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